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F55A14" w:rsidRDefault="00E75EB2" w:rsidP="00F55A14">
      <w:pPr>
        <w:pStyle w:val="MMKopfzeile"/>
        <w:spacing w:before="120" w:after="120"/>
        <w:rPr>
          <w:color w:val="6E6B60"/>
        </w:rPr>
      </w:pPr>
      <w:proofErr w:type="spellStart"/>
      <w:r w:rsidRPr="00F55A14">
        <w:rPr>
          <w:color w:val="6E6B60"/>
        </w:rPr>
        <w:t>Schaan</w:t>
      </w:r>
      <w:proofErr w:type="spellEnd"/>
      <w:r w:rsidR="00674036" w:rsidRPr="00F55A14">
        <w:rPr>
          <w:color w:val="6E6B60"/>
        </w:rPr>
        <w:t>/LI, Übersee/D</w:t>
      </w:r>
      <w:r w:rsidRPr="00F55A14">
        <w:rPr>
          <w:color w:val="6E6B60"/>
        </w:rPr>
        <w:t xml:space="preserve">, </w:t>
      </w:r>
      <w:r w:rsidR="00B10FEC" w:rsidRPr="002D10C3">
        <w:rPr>
          <w:color w:val="6E6B60"/>
        </w:rPr>
        <w:fldChar w:fldCharType="begin"/>
      </w:r>
      <w:r w:rsidRPr="002D10C3">
        <w:instrText xml:space="preserve"> CREATEDATE  \@ "d. MMMM yyyy"  \* MERGEFORMAT </w:instrText>
      </w:r>
      <w:r w:rsidR="00B10FEC" w:rsidRPr="002D10C3">
        <w:rPr>
          <w:color w:val="6E6B60"/>
        </w:rPr>
        <w:fldChar w:fldCharType="separate"/>
      </w:r>
      <w:r w:rsidR="00F06FB1">
        <w:rPr>
          <w:color w:val="6E6B60"/>
        </w:rPr>
        <w:t>30</w:t>
      </w:r>
      <w:r w:rsidR="00F55A14" w:rsidRPr="002D10C3">
        <w:rPr>
          <w:color w:val="6E6B60"/>
        </w:rPr>
        <w:t>.</w:t>
      </w:r>
      <w:r w:rsidR="005964FE" w:rsidRPr="002D10C3">
        <w:rPr>
          <w:color w:val="6E6B60"/>
        </w:rPr>
        <w:t xml:space="preserve"> </w:t>
      </w:r>
      <w:r w:rsidR="00BF4A1B">
        <w:rPr>
          <w:color w:val="6E6B60"/>
        </w:rPr>
        <w:t>Mai</w:t>
      </w:r>
      <w:r w:rsidR="005964FE" w:rsidRPr="002D10C3">
        <w:rPr>
          <w:color w:val="6E6B60"/>
        </w:rPr>
        <w:t xml:space="preserve"> 201</w:t>
      </w:r>
      <w:r w:rsidR="00B10FEC" w:rsidRPr="002D10C3">
        <w:rPr>
          <w:color w:val="6E6B60"/>
        </w:rPr>
        <w:fldChar w:fldCharType="end"/>
      </w:r>
      <w:r w:rsidR="00BC1369">
        <w:rPr>
          <w:color w:val="6E6B60"/>
        </w:rPr>
        <w:t>8</w:t>
      </w:r>
    </w:p>
    <w:p w:rsidR="00E75EB2" w:rsidRPr="00F55A14" w:rsidRDefault="00E75EB2" w:rsidP="00F55A14">
      <w:pPr>
        <w:pStyle w:val="MMKopfzeile"/>
        <w:spacing w:before="120" w:after="120"/>
        <w:rPr>
          <w:color w:val="6E6B60"/>
        </w:rPr>
      </w:pPr>
      <w:r w:rsidRPr="00F55A14">
        <w:rPr>
          <w:color w:val="6E6B60"/>
        </w:rPr>
        <w:t xml:space="preserve">Medienmitteilung </w:t>
      </w:r>
      <w:r w:rsidR="00BC1369">
        <w:rPr>
          <w:color w:val="6E6B60"/>
        </w:rPr>
        <w:t xml:space="preserve">zur Jahresfachtagung </w:t>
      </w:r>
      <w:r w:rsidR="00BC1369" w:rsidRPr="00F55A14">
        <w:rPr>
          <w:color w:val="6E6B60"/>
        </w:rPr>
        <w:t>«A</w:t>
      </w:r>
      <w:r w:rsidR="00BC1369">
        <w:rPr>
          <w:color w:val="6E6B60"/>
        </w:rPr>
        <w:t>lpentourismus – Lebensqualität inklusive!</w:t>
      </w:r>
      <w:r w:rsidR="00BC1369" w:rsidRPr="00BC1369">
        <w:rPr>
          <w:color w:val="6E6B60"/>
        </w:rPr>
        <w:t xml:space="preserve"> </w:t>
      </w:r>
      <w:r w:rsidR="00BC1369" w:rsidRPr="00F55A14">
        <w:rPr>
          <w:color w:val="6E6B60"/>
        </w:rPr>
        <w:t>»</w:t>
      </w:r>
      <w:r w:rsidR="00BC1369">
        <w:rPr>
          <w:color w:val="6E6B60"/>
        </w:rPr>
        <w:t xml:space="preserve"> </w:t>
      </w:r>
    </w:p>
    <w:p w:rsidR="00BF4A1B" w:rsidRPr="00BF4A1B" w:rsidRDefault="00BF4A1B" w:rsidP="00BF4A1B">
      <w:pPr>
        <w:pStyle w:val="MMLead"/>
        <w:spacing w:beforeLines="60" w:before="144" w:afterLines="60" w:after="144"/>
        <w:rPr>
          <w:color w:val="A2BF2F"/>
          <w:sz w:val="28"/>
          <w:szCs w:val="28"/>
        </w:rPr>
      </w:pPr>
      <w:r w:rsidRPr="00BF4A1B">
        <w:rPr>
          <w:color w:val="A2BF2F"/>
          <w:sz w:val="28"/>
          <w:szCs w:val="28"/>
        </w:rPr>
        <w:t>Tourismus: die zwei Seiten der Medaille</w:t>
      </w:r>
    </w:p>
    <w:p w:rsidR="00BF4A1B" w:rsidRPr="009B4C55" w:rsidRDefault="00AD5A24" w:rsidP="00BF4A1B">
      <w:pPr>
        <w:pStyle w:val="MMText"/>
        <w:rPr>
          <w:b/>
        </w:rPr>
      </w:pPr>
      <w:r>
        <w:rPr>
          <w:b/>
        </w:rPr>
        <w:t>Zwischen Wachstum</w:t>
      </w:r>
      <w:r w:rsidR="00BF4A1B" w:rsidRPr="009B4C55">
        <w:rPr>
          <w:b/>
        </w:rPr>
        <w:t xml:space="preserve"> und Nachhaltigkeit: Tourismus polarisiert. Im slowenischen </w:t>
      </w:r>
      <w:proofErr w:type="spellStart"/>
      <w:r w:rsidR="00BF4A1B" w:rsidRPr="009B4C55">
        <w:rPr>
          <w:b/>
        </w:rPr>
        <w:t>Bled</w:t>
      </w:r>
      <w:proofErr w:type="spellEnd"/>
      <w:r w:rsidR="00BF4A1B" w:rsidRPr="009B4C55">
        <w:rPr>
          <w:b/>
        </w:rPr>
        <w:t xml:space="preserve"> diskutierten Ende Mai 2018 mehr als 200 Tagungsteilnehmende, wie Tourismus in den Alpen und Lebensqualität einander ergänzen können. Die CIPRA hat die Veranstaltung </w:t>
      </w:r>
      <w:r>
        <w:rPr>
          <w:b/>
        </w:rPr>
        <w:t>gemeinsam</w:t>
      </w:r>
      <w:r w:rsidR="00BF4A1B" w:rsidRPr="009B4C55">
        <w:rPr>
          <w:b/>
        </w:rPr>
        <w:t xml:space="preserve"> mit der «Allianz in den Alpen» ausgerichtet.</w:t>
      </w:r>
    </w:p>
    <w:p w:rsidR="00BF4A1B" w:rsidRDefault="00BF4A1B" w:rsidP="00BF4A1B">
      <w:pPr>
        <w:pStyle w:val="MMText"/>
      </w:pPr>
      <w:r>
        <w:t>Menschen</w:t>
      </w:r>
      <w:r w:rsidRPr="0015084C">
        <w:t xml:space="preserve"> aus </w:t>
      </w:r>
      <w:r>
        <w:t>dem gesamten Alpenbogen und darüber hinaus</w:t>
      </w:r>
      <w:r w:rsidRPr="0015084C">
        <w:t xml:space="preserve"> trafen sich </w:t>
      </w:r>
      <w:r w:rsidRPr="00C63E22">
        <w:t>am 25. und 26.</w:t>
      </w:r>
      <w:r w:rsidRPr="00BF4A1B">
        <w:t xml:space="preserve"> </w:t>
      </w:r>
      <w:r w:rsidRPr="0015084C">
        <w:t xml:space="preserve">Mai </w:t>
      </w:r>
      <w:r>
        <w:t xml:space="preserve">2018 </w:t>
      </w:r>
      <w:r w:rsidRPr="0015084C">
        <w:t xml:space="preserve">in </w:t>
      </w:r>
      <w:proofErr w:type="spellStart"/>
      <w:r w:rsidRPr="0015084C">
        <w:t>Bled</w:t>
      </w:r>
      <w:proofErr w:type="spellEnd"/>
      <w:r w:rsidRPr="0015084C">
        <w:t xml:space="preserve">/SI zur Jahrestagung </w:t>
      </w:r>
      <w:r>
        <w:t>von</w:t>
      </w:r>
      <w:r w:rsidRPr="0015084C">
        <w:t xml:space="preserve"> CIPRA </w:t>
      </w:r>
      <w:r>
        <w:t xml:space="preserve">International, CIPRA Slowenien </w:t>
      </w:r>
      <w:r w:rsidRPr="0015084C">
        <w:t xml:space="preserve">und </w:t>
      </w:r>
      <w:r>
        <w:t>vom</w:t>
      </w:r>
      <w:r w:rsidRPr="0015084C">
        <w:t xml:space="preserve"> Gemeindenetzwerk «Allianz in den Alpen». </w:t>
      </w:r>
      <w:r>
        <w:t xml:space="preserve">Unter dem Titel «Alpentourismus: Lebensqualität </w:t>
      </w:r>
      <w:proofErr w:type="gramStart"/>
      <w:r>
        <w:t>inklusive!»</w:t>
      </w:r>
      <w:proofErr w:type="gramEnd"/>
      <w:r>
        <w:t xml:space="preserve"> diskutierten </w:t>
      </w:r>
      <w:r w:rsidR="00AD5A24">
        <w:t>sie</w:t>
      </w:r>
      <w:r>
        <w:t xml:space="preserve">, welchen Beitrag </w:t>
      </w:r>
      <w:r w:rsidRPr="0015084C">
        <w:t xml:space="preserve">nachhaltiger Tourismus </w:t>
      </w:r>
      <w:r>
        <w:t>für das gute Leben in den Alpen leisten kann – und welche Gefahren von einem überbordenden Tourismus ausgehen</w:t>
      </w:r>
      <w:r w:rsidRPr="0015084C">
        <w:t>.</w:t>
      </w:r>
    </w:p>
    <w:p w:rsidR="00BF4A1B" w:rsidRDefault="00BF4A1B" w:rsidP="00BF4A1B">
      <w:pPr>
        <w:pStyle w:val="MMText"/>
      </w:pPr>
      <w:r>
        <w:t xml:space="preserve">Der Tagungsort </w:t>
      </w:r>
      <w:proofErr w:type="spellStart"/>
      <w:r>
        <w:t>Bled</w:t>
      </w:r>
      <w:proofErr w:type="spellEnd"/>
      <w:r>
        <w:t xml:space="preserve"> ist ein anschauliches Beispiel dafür. </w:t>
      </w:r>
      <w:r w:rsidRPr="005D4981">
        <w:t xml:space="preserve">Die idyllische Lage an einem See und seine geschichtsträchtige Burg </w:t>
      </w:r>
      <w:r>
        <w:t>machen</w:t>
      </w:r>
      <w:r w:rsidRPr="005D4981">
        <w:t xml:space="preserve"> die 8'000 </w:t>
      </w:r>
      <w:proofErr w:type="spellStart"/>
      <w:r w:rsidRPr="005D4981">
        <w:t>Einwohner</w:t>
      </w:r>
      <w:r>
        <w:t>Innen</w:t>
      </w:r>
      <w:proofErr w:type="spellEnd"/>
      <w:r w:rsidRPr="005D4981">
        <w:t xml:space="preserve"> zählende</w:t>
      </w:r>
      <w:r w:rsidRPr="008A0F51">
        <w:t xml:space="preserve"> </w:t>
      </w:r>
      <w:r w:rsidRPr="005D4981">
        <w:t xml:space="preserve">Gemeinde in </w:t>
      </w:r>
      <w:r>
        <w:t xml:space="preserve">den </w:t>
      </w:r>
      <w:r w:rsidRPr="005D4981">
        <w:t xml:space="preserve">slowenischen Alpen </w:t>
      </w:r>
      <w:r>
        <w:t>zum Tourismusmagne</w:t>
      </w:r>
      <w:bookmarkStart w:id="0" w:name="_GoBack"/>
      <w:bookmarkEnd w:id="0"/>
      <w:r>
        <w:t xml:space="preserve">ten. </w:t>
      </w:r>
      <w:proofErr w:type="spellStart"/>
      <w:r>
        <w:t>TouristInnen</w:t>
      </w:r>
      <w:proofErr w:type="spellEnd"/>
      <w:r>
        <w:t xml:space="preserve"> als aller Welt </w:t>
      </w:r>
      <w:r w:rsidRPr="005D4981">
        <w:t>stürmen den Ort</w:t>
      </w:r>
      <w:r>
        <w:t>;</w:t>
      </w:r>
      <w:r w:rsidRPr="005D4981">
        <w:t xml:space="preserve"> er gehört neben </w:t>
      </w:r>
      <w:r>
        <w:t xml:space="preserve">den Hauptstädten </w:t>
      </w:r>
      <w:r w:rsidRPr="005D4981">
        <w:t>zum Pfl</w:t>
      </w:r>
      <w:r w:rsidR="00AD5A24">
        <w:t>ichtprogramm ihrer Europareise.</w:t>
      </w:r>
      <w:r w:rsidR="00CA0532">
        <w:t xml:space="preserve"> </w:t>
      </w:r>
      <w:r w:rsidR="00CA0532" w:rsidRPr="005D4981">
        <w:t>Mit 8’000 Gä</w:t>
      </w:r>
      <w:r w:rsidR="00CA0532">
        <w:t xml:space="preserve">stebetten verdoppelt sich die Anzahl der Menschen in </w:t>
      </w:r>
      <w:proofErr w:type="spellStart"/>
      <w:r w:rsidR="00CA0532">
        <w:t>Bled</w:t>
      </w:r>
      <w:proofErr w:type="spellEnd"/>
      <w:r w:rsidR="00CA0532">
        <w:t xml:space="preserve"> während</w:t>
      </w:r>
      <w:r w:rsidR="00CA0532" w:rsidRPr="005D4981">
        <w:t xml:space="preserve"> der Hochsaison. Das bringt zwar gutes Geld, doch </w:t>
      </w:r>
      <w:r w:rsidR="00CA0532">
        <w:t>die Gemeinde hat wenig davon: E</w:t>
      </w:r>
      <w:r w:rsidR="00CA0532" w:rsidRPr="005D4981">
        <w:t>in Grossteil fliesst</w:t>
      </w:r>
      <w:r w:rsidR="00CA0532">
        <w:t xml:space="preserve"> zum Staat und</w:t>
      </w:r>
      <w:r w:rsidR="00CA0532" w:rsidRPr="005D4981">
        <w:t xml:space="preserve"> in die </w:t>
      </w:r>
      <w:r w:rsidR="00CA0532">
        <w:t>Hände ausländischer Investoren.</w:t>
      </w:r>
    </w:p>
    <w:p w:rsidR="00BF4A1B" w:rsidRPr="0015084C" w:rsidRDefault="00BF4A1B" w:rsidP="00BF4A1B">
      <w:pPr>
        <w:pStyle w:val="MMText"/>
      </w:pPr>
      <w:r>
        <w:t>In</w:t>
      </w:r>
      <w:r w:rsidRPr="005D4981">
        <w:t xml:space="preserve"> </w:t>
      </w:r>
      <w:proofErr w:type="spellStart"/>
      <w:r w:rsidRPr="005D4981">
        <w:t>Bled</w:t>
      </w:r>
      <w:proofErr w:type="spellEnd"/>
      <w:r w:rsidRPr="005D4981">
        <w:t xml:space="preserve"> spiegeln sich </w:t>
      </w:r>
      <w:r>
        <w:t xml:space="preserve">einige der </w:t>
      </w:r>
      <w:r w:rsidRPr="005D4981">
        <w:t>Probleme touristischen Wachstums wieder, wie sie</w:t>
      </w:r>
      <w:r>
        <w:t xml:space="preserve"> auch andere</w:t>
      </w:r>
      <w:r w:rsidRPr="005D4981">
        <w:t xml:space="preserve"> Gemeinden in den Alpen kennen. </w:t>
      </w:r>
      <w:r w:rsidRPr="0015084C">
        <w:t>«</w:t>
      </w:r>
      <w:proofErr w:type="gramStart"/>
      <w:r w:rsidRPr="0015084C">
        <w:t>Nur</w:t>
      </w:r>
      <w:proofErr w:type="gramEnd"/>
      <w:r w:rsidRPr="0015084C">
        <w:t xml:space="preserve"> wenn Tourismus Ausbeutung von Natur und Mensch verhindert, ist er nachhaltig», stellte Katharina Conradin, Präsidentin von CIPRA International</w:t>
      </w:r>
      <w:r>
        <w:t>,</w:t>
      </w:r>
      <w:r w:rsidRPr="0015084C">
        <w:t xml:space="preserve"> in ihrer Eröffnungsrede fest. Marc Nitschke</w:t>
      </w:r>
      <w:r>
        <w:t>,</w:t>
      </w:r>
      <w:r w:rsidRPr="0015084C">
        <w:t xml:space="preserve"> Präsident von «Allianz in den Alpen», ergänzte</w:t>
      </w:r>
      <w:r>
        <w:t>:</w:t>
      </w:r>
      <w:r w:rsidRPr="0015084C">
        <w:t xml:space="preserve"> «Tourismus und Lebensqualität dürfen sich nicht </w:t>
      </w:r>
      <w:proofErr w:type="gramStart"/>
      <w:r w:rsidRPr="0015084C">
        <w:t>ausschliessen</w:t>
      </w:r>
      <w:r>
        <w:t>.</w:t>
      </w:r>
      <w:r w:rsidRPr="0015084C">
        <w:t>»</w:t>
      </w:r>
      <w:proofErr w:type="gramEnd"/>
      <w:r w:rsidRPr="0015084C">
        <w:t xml:space="preserve"> Dass das funktionieren </w:t>
      </w:r>
      <w:r>
        <w:t>könne</w:t>
      </w:r>
      <w:r w:rsidRPr="0015084C">
        <w:t>, zeig</w:t>
      </w:r>
      <w:r>
        <w:t>t</w:t>
      </w:r>
      <w:r w:rsidRPr="0015084C">
        <w:t xml:space="preserve">en </w:t>
      </w:r>
      <w:r>
        <w:t>die</w:t>
      </w:r>
      <w:r w:rsidRPr="0015084C">
        <w:t xml:space="preserve"> Mitgliedsgemeinden. </w:t>
      </w:r>
    </w:p>
    <w:p w:rsidR="00BF4A1B" w:rsidRPr="00BF4A1B" w:rsidRDefault="00BF4A1B" w:rsidP="00BF4A1B">
      <w:pPr>
        <w:pStyle w:val="MMText"/>
        <w:rPr>
          <w:b/>
        </w:rPr>
      </w:pPr>
      <w:r w:rsidRPr="00BF4A1B">
        <w:rPr>
          <w:b/>
        </w:rPr>
        <w:t>Gefährliche Wachstumsspirale</w:t>
      </w:r>
    </w:p>
    <w:p w:rsidR="00BF4A1B" w:rsidRDefault="00BF4A1B" w:rsidP="00BF4A1B">
      <w:pPr>
        <w:pStyle w:val="MMText"/>
      </w:pPr>
      <w:r w:rsidRPr="0015084C">
        <w:t xml:space="preserve">Tourismus habe viele positive Aspekte, konstatierte Jana </w:t>
      </w:r>
      <w:proofErr w:type="spellStart"/>
      <w:r w:rsidRPr="0015084C">
        <w:t>Apih</w:t>
      </w:r>
      <w:proofErr w:type="spellEnd"/>
      <w:r w:rsidRPr="0015084C">
        <w:t xml:space="preserve"> von </w:t>
      </w:r>
      <w:proofErr w:type="spellStart"/>
      <w:r w:rsidRPr="0015084C">
        <w:t>Goodplace</w:t>
      </w:r>
      <w:proofErr w:type="spellEnd"/>
      <w:r w:rsidRPr="0015084C">
        <w:t>, einem slowenischen Verein für nachhaltigen Tourismus. Noch nie seien die Menschen mobiler gewesen als heute, jede zehnte Person</w:t>
      </w:r>
      <w:r>
        <w:t xml:space="preserve"> weltweit arbeite im Tourismus</w:t>
      </w:r>
      <w:r w:rsidRPr="0015084C">
        <w:t xml:space="preserve">, der Wohlstand in Tourismusregionen </w:t>
      </w:r>
      <w:r w:rsidR="00AD5A24">
        <w:t xml:space="preserve">sei </w:t>
      </w:r>
      <w:r w:rsidRPr="0015084C">
        <w:t>gewachsen.</w:t>
      </w:r>
      <w:r>
        <w:t xml:space="preserve"> Allerdings habe jedes Hotel eine Auslastungsgrenze – genauso wie touristische Attraktionen und Destinationen. Sie verwies beispielhaft auf Tourismushochburgen abseits der Alpen wie Venedig, Barcelona oder Amsterdam, in denen </w:t>
      </w:r>
      <w:r>
        <w:lastRenderedPageBreak/>
        <w:t xml:space="preserve">sich Widerstand gegen den Massentourismus regt. Probleme wie diese ortete </w:t>
      </w:r>
      <w:r w:rsidRPr="0015084C">
        <w:t>Christian Baumgartner</w:t>
      </w:r>
      <w:r w:rsidRPr="00F44915">
        <w:t xml:space="preserve"> </w:t>
      </w:r>
      <w:r>
        <w:t>auch in den Alpen. Der Vize-Präsident</w:t>
      </w:r>
      <w:r w:rsidRPr="0015084C">
        <w:t xml:space="preserve"> von CIPRA International</w:t>
      </w:r>
      <w:r>
        <w:t xml:space="preserve"> fasste seine Schlussfolgerungen zur Tagung in </w:t>
      </w:r>
      <w:r w:rsidRPr="0015084C">
        <w:t>«zwölf Schritten für mehr Lebensqualität in alpinen Destinationen» zusammen</w:t>
      </w:r>
      <w:r>
        <w:t xml:space="preserve">. </w:t>
      </w:r>
    </w:p>
    <w:p w:rsidR="00BF4A1B" w:rsidRPr="00BF4A1B" w:rsidRDefault="00BF4A1B" w:rsidP="00BF4A1B">
      <w:pPr>
        <w:pStyle w:val="MMText"/>
        <w:rPr>
          <w:b/>
        </w:rPr>
      </w:pPr>
      <w:r w:rsidRPr="00BF4A1B">
        <w:rPr>
          <w:b/>
        </w:rPr>
        <w:t xml:space="preserve">Lebensqualität in alpinen Destinationen steigern –  aber wie? </w:t>
      </w:r>
    </w:p>
    <w:p w:rsidR="00BF4A1B" w:rsidRDefault="00BF4A1B" w:rsidP="00BF4A1B">
      <w:pPr>
        <w:pStyle w:val="MMText"/>
      </w:pPr>
      <w:r w:rsidRPr="005D4981">
        <w:t>«</w:t>
      </w:r>
      <w:r>
        <w:t xml:space="preserve">Nachhaltige Lösungen müssen gemeinsam mit der Bevölkerung erarbeitet werden», </w:t>
      </w:r>
      <w:r w:rsidRPr="005D4981">
        <w:t>so Baumgartner. Da</w:t>
      </w:r>
      <w:r>
        <w:t>zu zähle unter anderem</w:t>
      </w:r>
      <w:r w:rsidRPr="005D4981">
        <w:t xml:space="preserve"> d</w:t>
      </w:r>
      <w:r>
        <w:t>ie</w:t>
      </w:r>
      <w:r w:rsidRPr="005D4981">
        <w:t xml:space="preserve"> Besucherlenkung</w:t>
      </w:r>
      <w:r>
        <w:t xml:space="preserve">, die Motivation zum Nächtigungstourismus, wie auch das Diskutieren von Kapazitätsgrenzen. So plant etwa </w:t>
      </w:r>
      <w:proofErr w:type="spellStart"/>
      <w:r>
        <w:t>Bled</w:t>
      </w:r>
      <w:proofErr w:type="spellEnd"/>
      <w:r>
        <w:t xml:space="preserve"> nach den Worten von </w:t>
      </w:r>
      <w:r w:rsidRPr="005D4981">
        <w:t xml:space="preserve">Tourismusdirektor Tomaz </w:t>
      </w:r>
      <w:proofErr w:type="spellStart"/>
      <w:r w:rsidRPr="005D4981">
        <w:t>Rogelj</w:t>
      </w:r>
      <w:proofErr w:type="spellEnd"/>
      <w:r w:rsidRPr="005D4981">
        <w:t xml:space="preserve"> keinen weiteren Ausbau der Gästebetten: «Wir glauben, dass die aktuelle Bettenanzahl passend ist, um zu erhalten, was </w:t>
      </w:r>
      <w:proofErr w:type="spellStart"/>
      <w:r w:rsidRPr="005D4981">
        <w:t>Bled</w:t>
      </w:r>
      <w:proofErr w:type="spellEnd"/>
      <w:r w:rsidRPr="005D4981">
        <w:t xml:space="preserve"> seinen Gästen bietet: Ruhe, Natur und </w:t>
      </w:r>
      <w:proofErr w:type="gramStart"/>
      <w:r w:rsidRPr="005D4981">
        <w:t>Entspannung.</w:t>
      </w:r>
      <w:r>
        <w:t>»</w:t>
      </w:r>
      <w:proofErr w:type="gramEnd"/>
      <w:r w:rsidRPr="005D4981">
        <w:t xml:space="preserve"> </w:t>
      </w:r>
      <w:r>
        <w:t xml:space="preserve">Auch </w:t>
      </w:r>
      <w:r w:rsidRPr="005D4981">
        <w:t xml:space="preserve">die Einheimischen </w:t>
      </w:r>
      <w:r>
        <w:t xml:space="preserve">sollten </w:t>
      </w:r>
      <w:r w:rsidRPr="005D4981">
        <w:t xml:space="preserve">die Vorzüge </w:t>
      </w:r>
      <w:proofErr w:type="spellStart"/>
      <w:r w:rsidRPr="005D4981">
        <w:t>Bleds</w:t>
      </w:r>
      <w:proofErr w:type="spellEnd"/>
      <w:r w:rsidRPr="005D4981">
        <w:t xml:space="preserve"> weiterhin geniessen können.</w:t>
      </w:r>
      <w:r>
        <w:t xml:space="preserve"> </w:t>
      </w:r>
    </w:p>
    <w:p w:rsidR="00BF4A1B" w:rsidRDefault="00BF4A1B" w:rsidP="00BF4A1B">
      <w:pPr>
        <w:pStyle w:val="MMText"/>
      </w:pPr>
      <w:r>
        <w:t>Baumgartner unterstrich weiter den Stellenwert von guten</w:t>
      </w:r>
      <w:r w:rsidRPr="005D4981">
        <w:t xml:space="preserve"> Arbeitsbedingungen und alternative</w:t>
      </w:r>
      <w:r>
        <w:t>n</w:t>
      </w:r>
      <w:r w:rsidRPr="005D4981">
        <w:t xml:space="preserve"> Betriebskonzepte</w:t>
      </w:r>
      <w:r>
        <w:t>n,</w:t>
      </w:r>
      <w:r w:rsidRPr="005D4981">
        <w:t xml:space="preserve"> </w:t>
      </w:r>
      <w:r>
        <w:t>um</w:t>
      </w:r>
      <w:r w:rsidRPr="005D4981">
        <w:t xml:space="preserve"> den touristischen Arbeitsmarkt für Einheimische attraktiver zu gestalten.</w:t>
      </w:r>
      <w:r>
        <w:t xml:space="preserve"> </w:t>
      </w:r>
      <w:r w:rsidRPr="005D4981">
        <w:t xml:space="preserve">«Fest steht, dass alle Überlegungen und Angebote für Gäste und </w:t>
      </w:r>
      <w:r>
        <w:t xml:space="preserve">die </w:t>
      </w:r>
      <w:r w:rsidRPr="005D4981">
        <w:t xml:space="preserve">einheimische Bevölkerung gleichermassen attraktiv sein </w:t>
      </w:r>
      <w:proofErr w:type="gramStart"/>
      <w:r w:rsidRPr="005D4981">
        <w:t>müssen</w:t>
      </w:r>
      <w:r>
        <w:t>.</w:t>
      </w:r>
      <w:r w:rsidRPr="005D4981">
        <w:t>»</w:t>
      </w:r>
      <w:proofErr w:type="gramEnd"/>
      <w:r>
        <w:t xml:space="preserve">  </w:t>
      </w:r>
    </w:p>
    <w:p w:rsidR="00BF4A1B" w:rsidRDefault="00BF4A1B" w:rsidP="00BF4A1B">
      <w:pPr>
        <w:pStyle w:val="MMText"/>
      </w:pPr>
      <w:r>
        <w:t>In Workshops diskutierten die Teilnehmenden über Konfliktlinien in touristischen Destinationen, etwa zum Naturschutz, zur lokalen Wirtschaft oder zur Mobilität. Auch Lösungsansätze wurden präsentiert und entwickelt, wie zur Förderung der Naturvielfalt in Gemeinden oder zu neuen Bildungs- und Arbeitsmodellen. Dank des Einbezugs des Projekts «Living Labs» erhielten rund 30 junge Menschen die Gelegenheit, sich an der Tagung einzubringen. Bei allen Diskussionen hatten alle Teilnehmenden ein gemeinsames Ziel vor Augen: Wege zu finden für einen nachhaltigen Tourismus von morgen, der zur Lebensqualität in den Alpen beiträgt.</w:t>
      </w:r>
    </w:p>
    <w:p w:rsidR="00BF4A1B" w:rsidRPr="00BF4A1B" w:rsidRDefault="00BF4A1B" w:rsidP="00BF4A1B">
      <w:pPr>
        <w:pStyle w:val="MMText"/>
      </w:pPr>
      <w:r w:rsidRPr="00BF4A1B">
        <w:t>Das Dokument mit den «zwölf Schritten für mehr Lebensqualität in alpinen Destinationen» stellen die CIPRA und die «Allianz in den Alpen» auf ihren Websites zur Verfügung.</w:t>
      </w:r>
    </w:p>
    <w:p w:rsidR="00AD5A24" w:rsidRDefault="00AD5A24" w:rsidP="00BF4A1B">
      <w:pPr>
        <w:pStyle w:val="MMText"/>
      </w:pPr>
    </w:p>
    <w:p w:rsidR="00AD5A24" w:rsidRDefault="00BF4A1B" w:rsidP="00BF4A1B">
      <w:pPr>
        <w:pStyle w:val="MMText"/>
      </w:pPr>
      <w:r>
        <w:t>Weitere Informationen</w:t>
      </w:r>
      <w:r w:rsidR="00B443A7">
        <w:t xml:space="preserve">: </w:t>
      </w:r>
    </w:p>
    <w:p w:rsidR="00B443A7" w:rsidRDefault="00CA0532" w:rsidP="00BF4A1B">
      <w:pPr>
        <w:pStyle w:val="MMText"/>
      </w:pPr>
      <w:hyperlink r:id="rId7" w:history="1">
        <w:r w:rsidR="00B443A7" w:rsidRPr="00286CD5">
          <w:rPr>
            <w:rStyle w:val="Hyperlink"/>
            <w:b/>
            <w:color w:val="auto"/>
          </w:rPr>
          <w:t>www.cipra.org/de/jft2018</w:t>
        </w:r>
      </w:hyperlink>
      <w:r w:rsidR="00B443A7" w:rsidRPr="00286CD5">
        <w:t xml:space="preserve"> </w:t>
      </w:r>
      <w:r w:rsidR="00AD5A24">
        <w:t xml:space="preserve">und </w:t>
      </w:r>
      <w:hyperlink r:id="rId8" w:tgtFrame="_blank" w:history="1">
        <w:r w:rsidR="00AD5A24" w:rsidRPr="00AD5A24">
          <w:rPr>
            <w:rStyle w:val="Hyperlink"/>
            <w:b/>
            <w:color w:val="auto"/>
          </w:rPr>
          <w:t>www.alpenallianz.org/fachtagung2018</w:t>
        </w:r>
      </w:hyperlink>
    </w:p>
    <w:p w:rsidR="00BF4A1B" w:rsidRDefault="00BF4A1B">
      <w:pPr>
        <w:rPr>
          <w:sz w:val="20"/>
          <w:szCs w:val="20"/>
          <w:lang w:val="de-LI"/>
        </w:rPr>
      </w:pPr>
      <w:r>
        <w:br w:type="page"/>
      </w:r>
    </w:p>
    <w:p w:rsidR="00E75EB2" w:rsidRPr="00286CD5" w:rsidRDefault="001D621E" w:rsidP="00BF4A1B">
      <w:pPr>
        <w:pStyle w:val="MMFusszeile"/>
        <w:rPr>
          <w:u w:val="single"/>
        </w:rPr>
      </w:pPr>
      <w:r w:rsidRPr="00286CD5">
        <w:lastRenderedPageBreak/>
        <w:t xml:space="preserve">Diese Mitteilung und druckfähige Pressebilder stehen zum Download bereit unter: </w:t>
      </w:r>
      <w:hyperlink r:id="rId9" w:history="1">
        <w:r w:rsidR="00E840B2" w:rsidRPr="00286CD5">
          <w:rPr>
            <w:u w:val="single"/>
          </w:rPr>
          <w:t>www.cipra.org/de/medienmitteilungen</w:t>
        </w:r>
      </w:hyperlink>
      <w:r w:rsidRPr="00286CD5">
        <w:rPr>
          <w:u w:val="single"/>
        </w:rPr>
        <w:t xml:space="preserve">  </w:t>
      </w:r>
    </w:p>
    <w:p w:rsidR="00E75EB2" w:rsidRPr="00286CD5" w:rsidRDefault="00E75EB2" w:rsidP="00BF4A1B">
      <w:pPr>
        <w:pStyle w:val="MMFusszeile"/>
      </w:pPr>
      <w:r w:rsidRPr="00286CD5">
        <w:t xml:space="preserve">Rückfragen </w:t>
      </w:r>
      <w:r w:rsidR="00BF4A1B">
        <w:t>bitte</w:t>
      </w:r>
      <w:r w:rsidRPr="00286CD5">
        <w:t xml:space="preserve"> an:</w:t>
      </w:r>
    </w:p>
    <w:p w:rsidR="00E05F0B" w:rsidRDefault="00791136" w:rsidP="00BF4A1B">
      <w:pPr>
        <w:spacing w:before="240" w:after="60"/>
        <w:contextualSpacing/>
        <w:rPr>
          <w:color w:val="6E6B60"/>
          <w:sz w:val="20"/>
          <w:szCs w:val="20"/>
        </w:rPr>
      </w:pPr>
      <w:r w:rsidRPr="00BF4A1B">
        <w:rPr>
          <w:color w:val="6E6B60"/>
          <w:sz w:val="20"/>
          <w:szCs w:val="20"/>
        </w:rPr>
        <w:t>Katharina Gasteiger</w:t>
      </w:r>
      <w:r w:rsidR="00BF4A1B" w:rsidRPr="00BF4A1B">
        <w:rPr>
          <w:color w:val="6E6B60"/>
          <w:sz w:val="20"/>
          <w:szCs w:val="20"/>
        </w:rPr>
        <w:t xml:space="preserve">, </w:t>
      </w:r>
      <w:r w:rsidR="007C0880" w:rsidRPr="00BF4A1B">
        <w:rPr>
          <w:color w:val="6E6B60"/>
          <w:sz w:val="20"/>
          <w:szCs w:val="20"/>
        </w:rPr>
        <w:t>G</w:t>
      </w:r>
      <w:r w:rsidR="000E5A76" w:rsidRPr="00BF4A1B">
        <w:rPr>
          <w:color w:val="6E6B60"/>
          <w:sz w:val="20"/>
          <w:szCs w:val="20"/>
        </w:rPr>
        <w:t xml:space="preserve">eschäftsführerin </w:t>
      </w:r>
      <w:r w:rsidR="00BF4A1B">
        <w:rPr>
          <w:color w:val="6E6B60"/>
          <w:sz w:val="20"/>
          <w:szCs w:val="20"/>
        </w:rPr>
        <w:t>Allianz in den Alpen</w:t>
      </w:r>
      <w:r w:rsidR="007C0880" w:rsidRPr="00BF4A1B">
        <w:rPr>
          <w:color w:val="6E6B60"/>
          <w:sz w:val="20"/>
          <w:szCs w:val="20"/>
        </w:rPr>
        <w:br/>
        <w:t xml:space="preserve">+49 8642 6531, </w:t>
      </w:r>
      <w:hyperlink r:id="rId10" w:history="1">
        <w:r w:rsidR="007C0880" w:rsidRPr="00BF4A1B">
          <w:rPr>
            <w:color w:val="6E6B60"/>
            <w:sz w:val="20"/>
            <w:szCs w:val="20"/>
            <w:u w:val="single"/>
          </w:rPr>
          <w:t>info@alpenallianz.org</w:t>
        </w:r>
      </w:hyperlink>
      <w:r w:rsidRPr="00BF4A1B">
        <w:rPr>
          <w:color w:val="6E6B60"/>
          <w:sz w:val="20"/>
          <w:szCs w:val="20"/>
        </w:rPr>
        <w:t xml:space="preserve"> </w:t>
      </w:r>
    </w:p>
    <w:p w:rsidR="00BF4A1B" w:rsidRPr="00BF4A1B" w:rsidRDefault="00BF4A1B" w:rsidP="00BF4A1B">
      <w:pPr>
        <w:spacing w:before="240" w:after="60"/>
        <w:contextualSpacing/>
        <w:rPr>
          <w:color w:val="6E6B60"/>
          <w:sz w:val="20"/>
          <w:szCs w:val="20"/>
        </w:rPr>
      </w:pPr>
    </w:p>
    <w:p w:rsidR="00BF4A1B" w:rsidRDefault="004F370F" w:rsidP="00BF4A1B">
      <w:pPr>
        <w:spacing w:before="240" w:after="60"/>
        <w:contextualSpacing/>
        <w:rPr>
          <w:color w:val="808080" w:themeColor="background1" w:themeShade="80"/>
          <w:sz w:val="20"/>
          <w:szCs w:val="20"/>
          <w:u w:val="single"/>
        </w:rPr>
      </w:pPr>
      <w:r>
        <w:rPr>
          <w:color w:val="6E6B60"/>
          <w:sz w:val="20"/>
          <w:szCs w:val="20"/>
        </w:rPr>
        <w:t>Michael Gams</w:t>
      </w:r>
      <w:r w:rsidR="00E05F0B">
        <w:rPr>
          <w:color w:val="6E6B60"/>
          <w:sz w:val="20"/>
          <w:szCs w:val="20"/>
        </w:rPr>
        <w:t xml:space="preserve"> (de, en)</w:t>
      </w:r>
      <w:r>
        <w:rPr>
          <w:color w:val="6E6B60"/>
          <w:sz w:val="20"/>
          <w:szCs w:val="20"/>
        </w:rPr>
        <w:t>, Mitarbeiter</w:t>
      </w:r>
      <w:r w:rsidR="006E1C94" w:rsidRPr="006E1C94">
        <w:rPr>
          <w:color w:val="6E6B60"/>
          <w:sz w:val="20"/>
          <w:szCs w:val="20"/>
        </w:rPr>
        <w:t xml:space="preserve"> Kommunikation CIPRA International</w:t>
      </w:r>
      <w:r w:rsidR="006E1C94" w:rsidRPr="006E1C94">
        <w:rPr>
          <w:color w:val="6E6B60"/>
          <w:sz w:val="20"/>
          <w:szCs w:val="20"/>
        </w:rPr>
        <w:br/>
        <w:t xml:space="preserve">+423 237 53 </w:t>
      </w:r>
      <w:r w:rsidR="007D2280" w:rsidRPr="007D2280">
        <w:rPr>
          <w:color w:val="6E6B60"/>
          <w:sz w:val="20"/>
          <w:szCs w:val="20"/>
        </w:rPr>
        <w:t>12</w:t>
      </w:r>
      <w:r w:rsidR="006E1C94" w:rsidRPr="006E1C94">
        <w:rPr>
          <w:color w:val="6E6B60"/>
          <w:sz w:val="20"/>
          <w:szCs w:val="20"/>
        </w:rPr>
        <w:t xml:space="preserve">, </w:t>
      </w:r>
      <w:hyperlink r:id="rId11" w:history="1">
        <w:r w:rsidRPr="004F370F">
          <w:rPr>
            <w:color w:val="6E6B60"/>
            <w:sz w:val="20"/>
            <w:szCs w:val="20"/>
            <w:u w:val="single"/>
          </w:rPr>
          <w:t>michael.gams@cipra.org</w:t>
        </w:r>
      </w:hyperlink>
      <w:r>
        <w:rPr>
          <w:color w:val="808080" w:themeColor="background1" w:themeShade="80"/>
          <w:sz w:val="20"/>
          <w:szCs w:val="20"/>
          <w:u w:val="single"/>
        </w:rPr>
        <w:t xml:space="preserve"> </w:t>
      </w:r>
    </w:p>
    <w:p w:rsidR="00BF4A1B" w:rsidRDefault="00BF4A1B" w:rsidP="00BF4A1B">
      <w:pPr>
        <w:spacing w:before="240" w:after="60"/>
        <w:contextualSpacing/>
        <w:rPr>
          <w:color w:val="808080" w:themeColor="background1" w:themeShade="80"/>
          <w:sz w:val="20"/>
          <w:szCs w:val="20"/>
          <w:u w:val="single"/>
        </w:rPr>
      </w:pPr>
    </w:p>
    <w:p w:rsidR="00BF4A1B" w:rsidRDefault="00BF4A1B" w:rsidP="00BF4A1B">
      <w:pPr>
        <w:spacing w:before="240" w:after="60"/>
        <w:contextualSpacing/>
        <w:rPr>
          <w:color w:val="808080" w:themeColor="background1" w:themeShade="80"/>
          <w:sz w:val="20"/>
          <w:szCs w:val="20"/>
          <w:u w:val="single"/>
        </w:rPr>
      </w:pPr>
    </w:p>
    <w:p w:rsidR="001D621E" w:rsidRPr="006B7E2B" w:rsidRDefault="001D621E" w:rsidP="00BF4A1B">
      <w:pPr>
        <w:spacing w:before="240" w:after="60"/>
        <w:contextualSpacing/>
        <w:rPr>
          <w:b/>
          <w:sz w:val="20"/>
          <w:szCs w:val="20"/>
          <w:lang w:val="de-DE"/>
        </w:rPr>
      </w:pPr>
      <w:r w:rsidRPr="006B7E2B">
        <w:rPr>
          <w:b/>
          <w:sz w:val="20"/>
          <w:szCs w:val="20"/>
          <w:lang w:val="de-DE"/>
        </w:rPr>
        <w:t>Die CIPRA, eine vielfältige und vielgestaltige Organisation</w:t>
      </w:r>
    </w:p>
    <w:p w:rsidR="001D621E" w:rsidRPr="006B7E2B" w:rsidRDefault="00F514FA" w:rsidP="00FD3360">
      <w:pPr>
        <w:shd w:val="clear" w:color="auto" w:fill="C0BDB4"/>
        <w:spacing w:beforeLines="60" w:before="144" w:afterLines="60" w:after="144" w:line="280" w:lineRule="atLeast"/>
        <w:rPr>
          <w:sz w:val="20"/>
          <w:szCs w:val="20"/>
        </w:rPr>
      </w:pPr>
      <w:r w:rsidRPr="006B7E2B">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p>
    <w:p w:rsidR="00325BC8" w:rsidRPr="00A26DB3" w:rsidRDefault="00CA0532" w:rsidP="00FD3360">
      <w:pPr>
        <w:shd w:val="clear" w:color="auto" w:fill="C0BDB4"/>
        <w:spacing w:beforeLines="60" w:before="144" w:afterLines="60" w:after="144" w:line="280" w:lineRule="atLeast"/>
        <w:rPr>
          <w:sz w:val="20"/>
          <w:szCs w:val="20"/>
          <w:u w:val="single"/>
        </w:rPr>
      </w:pPr>
      <w:hyperlink r:id="rId12" w:history="1">
        <w:r w:rsidR="001D621E" w:rsidRPr="00A26DB3">
          <w:rPr>
            <w:rStyle w:val="Hyperlink"/>
            <w:color w:val="auto"/>
            <w:sz w:val="20"/>
            <w:szCs w:val="20"/>
          </w:rPr>
          <w:t>www.cipra.org</w:t>
        </w:r>
      </w:hyperlink>
    </w:p>
    <w:p w:rsidR="00325BC8" w:rsidRPr="006B7E2B" w:rsidRDefault="00325BC8" w:rsidP="00FD3360">
      <w:pPr>
        <w:spacing w:beforeLines="60" w:before="144" w:afterLines="60" w:after="144"/>
        <w:rPr>
          <w:sz w:val="20"/>
          <w:szCs w:val="20"/>
        </w:rPr>
      </w:pPr>
    </w:p>
    <w:p w:rsidR="00CC48D5" w:rsidRDefault="00325BC8" w:rsidP="00CC48D5">
      <w:pPr>
        <w:shd w:val="clear" w:color="auto" w:fill="C0BDB4"/>
        <w:spacing w:beforeLines="60" w:before="144" w:afterLines="60" w:after="144" w:line="280" w:lineRule="atLeast"/>
        <w:rPr>
          <w:b/>
          <w:sz w:val="20"/>
          <w:szCs w:val="20"/>
          <w:lang w:val="de-DE"/>
        </w:rPr>
      </w:pPr>
      <w:r w:rsidRPr="006B7E2B">
        <w:rPr>
          <w:b/>
          <w:sz w:val="20"/>
          <w:szCs w:val="20"/>
          <w:lang w:val="de-DE"/>
        </w:rPr>
        <w:t>Allianz in den Alpen</w:t>
      </w:r>
    </w:p>
    <w:p w:rsidR="005B432C" w:rsidRPr="00CC48D5" w:rsidRDefault="005B432C" w:rsidP="00CC48D5">
      <w:pPr>
        <w:shd w:val="clear" w:color="auto" w:fill="C0BDB4"/>
        <w:spacing w:beforeLines="60" w:before="144" w:afterLines="60" w:after="144" w:line="280" w:lineRule="atLeast"/>
        <w:rPr>
          <w:b/>
          <w:sz w:val="20"/>
          <w:szCs w:val="20"/>
          <w:lang w:val="de-DE"/>
        </w:rPr>
      </w:pPr>
      <w:r w:rsidRPr="00CC48D5">
        <w:rPr>
          <w:sz w:val="20"/>
          <w:szCs w:val="20"/>
        </w:rPr>
        <w:t xml:space="preserve">Das Gemeindenetzwerk </w:t>
      </w:r>
      <w:r w:rsidR="00CC48D5">
        <w:rPr>
          <w:sz w:val="20"/>
          <w:szCs w:val="20"/>
        </w:rPr>
        <w:t>«</w:t>
      </w:r>
      <w:r w:rsidRPr="00CC48D5">
        <w:rPr>
          <w:sz w:val="20"/>
          <w:szCs w:val="20"/>
        </w:rPr>
        <w:t>Allianz in den Alpen</w:t>
      </w:r>
      <w:r w:rsidR="00CC48D5">
        <w:rPr>
          <w:sz w:val="20"/>
          <w:szCs w:val="20"/>
        </w:rPr>
        <w:t>»</w:t>
      </w:r>
      <w:r w:rsidRPr="00CC48D5">
        <w:rPr>
          <w:sz w:val="20"/>
          <w:szCs w:val="20"/>
        </w:rPr>
        <w:t xml:space="preserve"> ist ein Zusammenschluss von rund 300 Gemeinden aus sieben Staaten des Alpenraums und besteht seit 1997. Das Netzwerk bietet eine Plattform zum Austausch über Sprach- und Kulturgrenzen hinweg. Die Mitglieder setzen sich für eine intakte Natur, ein gesundes Wirtschaften und ein gutes Zusammenleben in den Alpen ein. Sie stellen die Menschen in den Mittelpunkt, haben die Zukunft im Fokus und gehen gemeinsam neue Wege. </w:t>
      </w:r>
    </w:p>
    <w:p w:rsidR="00325BC8" w:rsidRPr="0086287F" w:rsidRDefault="00CA0532" w:rsidP="00FD3360">
      <w:pPr>
        <w:shd w:val="clear" w:color="auto" w:fill="C0BDB4"/>
        <w:spacing w:beforeLines="60" w:before="144" w:afterLines="60" w:after="144" w:line="280" w:lineRule="atLeast"/>
        <w:rPr>
          <w:sz w:val="20"/>
          <w:szCs w:val="20"/>
          <w:u w:val="single"/>
        </w:rPr>
      </w:pPr>
      <w:hyperlink r:id="rId13" w:history="1">
        <w:r w:rsidR="0086287F" w:rsidRPr="0086287F">
          <w:rPr>
            <w:rStyle w:val="Hyperlink"/>
            <w:color w:val="auto"/>
            <w:sz w:val="20"/>
            <w:szCs w:val="20"/>
          </w:rPr>
          <w:t>alpenallianz.org</w:t>
        </w:r>
      </w:hyperlink>
      <w:r w:rsidR="0086287F" w:rsidRPr="0086287F">
        <w:rPr>
          <w:sz w:val="20"/>
          <w:szCs w:val="20"/>
          <w:u w:val="single"/>
        </w:rPr>
        <w:t xml:space="preserve"> </w:t>
      </w:r>
    </w:p>
    <w:p w:rsidR="00325BC8" w:rsidRPr="006B7E2B" w:rsidRDefault="00325BC8" w:rsidP="00D65E5F">
      <w:pPr>
        <w:spacing w:beforeLines="60" w:before="144" w:afterLines="60" w:after="144"/>
        <w:ind w:firstLine="708"/>
        <w:rPr>
          <w:sz w:val="20"/>
          <w:szCs w:val="20"/>
        </w:rPr>
      </w:pPr>
    </w:p>
    <w:sectPr w:rsidR="00325BC8" w:rsidRPr="006B7E2B" w:rsidSect="000E3C6B">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69" w:rsidRDefault="00BC1369">
      <w:r>
        <w:separator/>
      </w:r>
    </w:p>
  </w:endnote>
  <w:endnote w:type="continuationSeparator" w:id="0">
    <w:p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framePr w:wrap="around" w:vAnchor="text" w:hAnchor="margin" w:y="1"/>
    </w:pPr>
    <w:r>
      <w:fldChar w:fldCharType="begin"/>
    </w:r>
    <w:r>
      <w:instrText xml:space="preserve">PAGE  </w:instrText>
    </w:r>
    <w:r>
      <w:fldChar w:fldCharType="end"/>
    </w:r>
  </w:p>
  <w:p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69" w:rsidRDefault="00BC1369">
      <w:r>
        <w:separator/>
      </w:r>
    </w:p>
  </w:footnote>
  <w:footnote w:type="continuationSeparator" w:id="0">
    <w:p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64384" behindDoc="1" locked="0" layoutInCell="1" allowOverlap="1" wp14:anchorId="1D0DCC07" wp14:editId="3558ED7A">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69" w:rsidRDefault="00BC1369">
    <w:r>
      <w:rPr>
        <w:noProof/>
        <w:lang w:eastAsia="de-CH"/>
      </w:rPr>
      <w:drawing>
        <wp:anchor distT="0" distB="0" distL="114300" distR="114300" simplePos="0" relativeHeight="251655680" behindDoc="1" locked="0" layoutInCell="1" allowOverlap="1" wp14:anchorId="4A30781A" wp14:editId="407C59D5">
          <wp:simplePos x="0" y="0"/>
          <wp:positionH relativeFrom="column">
            <wp:posOffset>3562985</wp:posOffset>
          </wp:positionH>
          <wp:positionV relativeFrom="paragraph">
            <wp:posOffset>-186690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920" behindDoc="1" locked="0" layoutInCell="1" allowOverlap="1" wp14:anchorId="7D8F18CA" wp14:editId="75B70A78">
          <wp:simplePos x="0" y="0"/>
          <wp:positionH relativeFrom="page">
            <wp:posOffset>0</wp:posOffset>
          </wp:positionH>
          <wp:positionV relativeFrom="page">
            <wp:posOffset>0</wp:posOffset>
          </wp:positionV>
          <wp:extent cx="2524760" cy="1259840"/>
          <wp:effectExtent l="0" t="0" r="8890" b="0"/>
          <wp:wrapNone/>
          <wp:docPr id="6" name="Grafik 6"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FE"/>
    <w:rsid w:val="000032D3"/>
    <w:rsid w:val="0002255B"/>
    <w:rsid w:val="0004088E"/>
    <w:rsid w:val="00045409"/>
    <w:rsid w:val="00045798"/>
    <w:rsid w:val="00050F9F"/>
    <w:rsid w:val="00065831"/>
    <w:rsid w:val="000A3D52"/>
    <w:rsid w:val="000B1516"/>
    <w:rsid w:val="000D09C7"/>
    <w:rsid w:val="000E3C6B"/>
    <w:rsid w:val="000E5A76"/>
    <w:rsid w:val="001041DB"/>
    <w:rsid w:val="001057CB"/>
    <w:rsid w:val="00121E51"/>
    <w:rsid w:val="00140A4E"/>
    <w:rsid w:val="00166E71"/>
    <w:rsid w:val="00172122"/>
    <w:rsid w:val="00176174"/>
    <w:rsid w:val="001A74E4"/>
    <w:rsid w:val="001D3169"/>
    <w:rsid w:val="001D368E"/>
    <w:rsid w:val="001D621E"/>
    <w:rsid w:val="001D6757"/>
    <w:rsid w:val="002207AB"/>
    <w:rsid w:val="00233E32"/>
    <w:rsid w:val="00257403"/>
    <w:rsid w:val="0026645B"/>
    <w:rsid w:val="0028641B"/>
    <w:rsid w:val="00286CD5"/>
    <w:rsid w:val="002C4C17"/>
    <w:rsid w:val="002D10C3"/>
    <w:rsid w:val="002D5D20"/>
    <w:rsid w:val="002D6541"/>
    <w:rsid w:val="002F1523"/>
    <w:rsid w:val="002F6612"/>
    <w:rsid w:val="00325BC8"/>
    <w:rsid w:val="0033782F"/>
    <w:rsid w:val="00344C5B"/>
    <w:rsid w:val="00353D4C"/>
    <w:rsid w:val="00360AAB"/>
    <w:rsid w:val="003639CB"/>
    <w:rsid w:val="00366432"/>
    <w:rsid w:val="003761FC"/>
    <w:rsid w:val="003771FC"/>
    <w:rsid w:val="00397D88"/>
    <w:rsid w:val="003C7913"/>
    <w:rsid w:val="0040247E"/>
    <w:rsid w:val="0041287C"/>
    <w:rsid w:val="0046161B"/>
    <w:rsid w:val="00461CC7"/>
    <w:rsid w:val="00462118"/>
    <w:rsid w:val="00476BBF"/>
    <w:rsid w:val="00497E90"/>
    <w:rsid w:val="004A58A3"/>
    <w:rsid w:val="004C561E"/>
    <w:rsid w:val="004D7E02"/>
    <w:rsid w:val="004E1EE0"/>
    <w:rsid w:val="004F370F"/>
    <w:rsid w:val="00502650"/>
    <w:rsid w:val="00507ED5"/>
    <w:rsid w:val="00512335"/>
    <w:rsid w:val="00533351"/>
    <w:rsid w:val="00535DD2"/>
    <w:rsid w:val="00572A08"/>
    <w:rsid w:val="005964FE"/>
    <w:rsid w:val="005B432C"/>
    <w:rsid w:val="005C4615"/>
    <w:rsid w:val="005F0F9B"/>
    <w:rsid w:val="005F4AFC"/>
    <w:rsid w:val="005F6EC1"/>
    <w:rsid w:val="00620E73"/>
    <w:rsid w:val="00650A26"/>
    <w:rsid w:val="00650D5D"/>
    <w:rsid w:val="00656929"/>
    <w:rsid w:val="0066627A"/>
    <w:rsid w:val="00674036"/>
    <w:rsid w:val="006A2FAC"/>
    <w:rsid w:val="006B272C"/>
    <w:rsid w:val="006B7E2B"/>
    <w:rsid w:val="006E1C94"/>
    <w:rsid w:val="006F2FBF"/>
    <w:rsid w:val="006F5CF9"/>
    <w:rsid w:val="007104A1"/>
    <w:rsid w:val="00721DB7"/>
    <w:rsid w:val="00791136"/>
    <w:rsid w:val="007A055F"/>
    <w:rsid w:val="007C0880"/>
    <w:rsid w:val="007C7524"/>
    <w:rsid w:val="007D2280"/>
    <w:rsid w:val="007E03AF"/>
    <w:rsid w:val="007F2463"/>
    <w:rsid w:val="00813249"/>
    <w:rsid w:val="00850B1F"/>
    <w:rsid w:val="0086287F"/>
    <w:rsid w:val="0088046D"/>
    <w:rsid w:val="00890BD2"/>
    <w:rsid w:val="008A0BEA"/>
    <w:rsid w:val="008A61BF"/>
    <w:rsid w:val="008C6C49"/>
    <w:rsid w:val="008E5038"/>
    <w:rsid w:val="008F122C"/>
    <w:rsid w:val="008F77F5"/>
    <w:rsid w:val="00932D66"/>
    <w:rsid w:val="0094034C"/>
    <w:rsid w:val="00950F47"/>
    <w:rsid w:val="0097072D"/>
    <w:rsid w:val="00973BA4"/>
    <w:rsid w:val="009A5E5E"/>
    <w:rsid w:val="009B4C55"/>
    <w:rsid w:val="009D6EA3"/>
    <w:rsid w:val="009F325B"/>
    <w:rsid w:val="009F7C23"/>
    <w:rsid w:val="00A223A5"/>
    <w:rsid w:val="00A26DB3"/>
    <w:rsid w:val="00A35430"/>
    <w:rsid w:val="00A40C44"/>
    <w:rsid w:val="00A46B46"/>
    <w:rsid w:val="00A63F3A"/>
    <w:rsid w:val="00A669FA"/>
    <w:rsid w:val="00A81892"/>
    <w:rsid w:val="00A871EA"/>
    <w:rsid w:val="00A92DB3"/>
    <w:rsid w:val="00AD5A24"/>
    <w:rsid w:val="00AF5992"/>
    <w:rsid w:val="00B10FEC"/>
    <w:rsid w:val="00B33FD4"/>
    <w:rsid w:val="00B443A7"/>
    <w:rsid w:val="00B52141"/>
    <w:rsid w:val="00B53307"/>
    <w:rsid w:val="00B64394"/>
    <w:rsid w:val="00B71A91"/>
    <w:rsid w:val="00B771D7"/>
    <w:rsid w:val="00B823F3"/>
    <w:rsid w:val="00BC1369"/>
    <w:rsid w:val="00BD1BBF"/>
    <w:rsid w:val="00BF4A1B"/>
    <w:rsid w:val="00BF7ACB"/>
    <w:rsid w:val="00C07C79"/>
    <w:rsid w:val="00C13854"/>
    <w:rsid w:val="00C16D1A"/>
    <w:rsid w:val="00C337CB"/>
    <w:rsid w:val="00C42921"/>
    <w:rsid w:val="00C9277E"/>
    <w:rsid w:val="00C94246"/>
    <w:rsid w:val="00CA0532"/>
    <w:rsid w:val="00CA09FD"/>
    <w:rsid w:val="00CA1414"/>
    <w:rsid w:val="00CB632A"/>
    <w:rsid w:val="00CC0467"/>
    <w:rsid w:val="00CC48D5"/>
    <w:rsid w:val="00D277B4"/>
    <w:rsid w:val="00D32D78"/>
    <w:rsid w:val="00D45CD4"/>
    <w:rsid w:val="00D56B60"/>
    <w:rsid w:val="00D6385F"/>
    <w:rsid w:val="00D659C6"/>
    <w:rsid w:val="00D65E5F"/>
    <w:rsid w:val="00D77B4F"/>
    <w:rsid w:val="00D92ED8"/>
    <w:rsid w:val="00D979DA"/>
    <w:rsid w:val="00DA72F7"/>
    <w:rsid w:val="00DC1F0C"/>
    <w:rsid w:val="00DC4700"/>
    <w:rsid w:val="00DF425B"/>
    <w:rsid w:val="00E05F0B"/>
    <w:rsid w:val="00E07C0E"/>
    <w:rsid w:val="00E15A8F"/>
    <w:rsid w:val="00E21DF5"/>
    <w:rsid w:val="00E2279A"/>
    <w:rsid w:val="00E26D2F"/>
    <w:rsid w:val="00E40386"/>
    <w:rsid w:val="00E67ADA"/>
    <w:rsid w:val="00E75EB2"/>
    <w:rsid w:val="00E840B2"/>
    <w:rsid w:val="00E85CD0"/>
    <w:rsid w:val="00EA425B"/>
    <w:rsid w:val="00EB0D79"/>
    <w:rsid w:val="00EB6ECC"/>
    <w:rsid w:val="00EE1365"/>
    <w:rsid w:val="00EE7179"/>
    <w:rsid w:val="00F004A2"/>
    <w:rsid w:val="00F06FB1"/>
    <w:rsid w:val="00F3192F"/>
    <w:rsid w:val="00F514FA"/>
    <w:rsid w:val="00F523C0"/>
    <w:rsid w:val="00F54F97"/>
    <w:rsid w:val="00F55A14"/>
    <w:rsid w:val="00F654D8"/>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18301D1"/>
  <w15:docId w15:val="{A96A3218-AE58-4186-A059-A7878B0D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BF4A1B"/>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alpenallianz.org%2Ffachtagung2018&amp;h=ATMxRwtvLgndE8zhx3_4dvAnNZ6R_VuiE-R2LceaScOnKpNfCvoWAE4KJVkiI-btjrmFt7kj19LP-_j6gJcn_zodJCA28UA8-jESLpSMqYLn2yRX0LiJl-OQRjT2Gx5Qpj0Q0whqKSYIoAdM9RtkhjyZSKY6jQU" TargetMode="External"/><Relationship Id="rId13" Type="http://schemas.openxmlformats.org/officeDocument/2006/relationships/hyperlink" Target="http://www.alpenallianz.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pra.org/de/jft2018" TargetMode="External"/><Relationship Id="rId12" Type="http://schemas.openxmlformats.org/officeDocument/2006/relationships/hyperlink" Target="http://www.cipr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gams@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lpenallianz.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905</Words>
  <Characters>5703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Maya MATHIAS</dc:creator>
  <cp:lastModifiedBy>CIPRA International - Michael GAMS</cp:lastModifiedBy>
  <cp:revision>9</cp:revision>
  <cp:lastPrinted>2018-05-29T07:48:00Z</cp:lastPrinted>
  <dcterms:created xsi:type="dcterms:W3CDTF">2018-05-29T07:40:00Z</dcterms:created>
  <dcterms:modified xsi:type="dcterms:W3CDTF">2018-05-29T15:25:00Z</dcterms:modified>
</cp:coreProperties>
</file>