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EF71" w14:textId="77777777" w:rsidR="00E75EB2" w:rsidRDefault="00E75EB2" w:rsidP="00E75EB2">
      <w:pPr>
        <w:spacing w:line="360" w:lineRule="auto"/>
        <w:rPr>
          <w:sz w:val="22"/>
          <w:szCs w:val="22"/>
        </w:rPr>
      </w:pPr>
    </w:p>
    <w:p w14:paraId="65E87467" w14:textId="4FBBE139" w:rsidR="00E75EB2" w:rsidRPr="001D621E" w:rsidRDefault="009105E3" w:rsidP="00E75EB2">
      <w:pPr>
        <w:pStyle w:val="MMKopfzeile"/>
        <w:rPr>
          <w:color w:val="6E6B60"/>
        </w:rPr>
      </w:pPr>
      <w:r>
        <w:rPr>
          <w:color w:val="6E6B60"/>
        </w:rPr>
        <w:t>München</w:t>
      </w:r>
      <w:r w:rsidR="00E75EB2" w:rsidRPr="001D621E">
        <w:rPr>
          <w:color w:val="6E6B60"/>
        </w:rPr>
        <w:t xml:space="preserve">, </w:t>
      </w:r>
      <w:r w:rsidR="003761FC" w:rsidRPr="001D621E">
        <w:rPr>
          <w:color w:val="6E6B60"/>
        </w:rPr>
        <w:fldChar w:fldCharType="begin"/>
      </w:r>
      <w:r w:rsidR="00E75EB2" w:rsidRPr="001D621E">
        <w:rPr>
          <w:color w:val="6E6B60"/>
        </w:rPr>
        <w:instrText xml:space="preserve"> CREATEDATE  \@ "d. MMMM yyyy"  \* MERGEFORMAT </w:instrText>
      </w:r>
      <w:r w:rsidR="003761FC" w:rsidRPr="001D621E">
        <w:rPr>
          <w:color w:val="6E6B60"/>
        </w:rPr>
        <w:fldChar w:fldCharType="separate"/>
      </w:r>
      <w:r>
        <w:rPr>
          <w:noProof/>
          <w:color w:val="6E6B60"/>
        </w:rPr>
        <w:t>04</w:t>
      </w:r>
      <w:r>
        <w:rPr>
          <w:noProof/>
          <w:color w:val="6E6B60"/>
        </w:rPr>
        <w:t xml:space="preserve">. </w:t>
      </w:r>
      <w:r>
        <w:rPr>
          <w:noProof/>
          <w:color w:val="6E6B60"/>
        </w:rPr>
        <w:t>März</w:t>
      </w:r>
      <w:r>
        <w:rPr>
          <w:noProof/>
          <w:color w:val="6E6B60"/>
        </w:rPr>
        <w:t xml:space="preserve"> 2024</w:t>
      </w:r>
      <w:r w:rsidR="003761FC" w:rsidRPr="001D621E">
        <w:rPr>
          <w:color w:val="6E6B60"/>
        </w:rPr>
        <w:fldChar w:fldCharType="end"/>
      </w:r>
    </w:p>
    <w:p w14:paraId="21C66FA8" w14:textId="4DDC0D48" w:rsidR="00E75EB2" w:rsidRPr="001D621E" w:rsidRDefault="00E75EB2" w:rsidP="00E75EB2">
      <w:pPr>
        <w:pStyle w:val="MMKopfzeile"/>
        <w:rPr>
          <w:color w:val="6E6B60"/>
        </w:rPr>
      </w:pPr>
      <w:r w:rsidRPr="001D621E">
        <w:rPr>
          <w:color w:val="6E6B60"/>
        </w:rPr>
        <w:t>Medienmitteilung zu</w:t>
      </w:r>
      <w:r w:rsidR="009105E3">
        <w:rPr>
          <w:color w:val="6E6B60"/>
        </w:rPr>
        <w:t>m Ende des amtlich erlaubten Zeitraums zur technischen B</w:t>
      </w:r>
      <w:r w:rsidR="009105E3" w:rsidRPr="009105E3">
        <w:rPr>
          <w:color w:val="6E6B60"/>
        </w:rPr>
        <w:t>eschneiung</w:t>
      </w:r>
      <w:r w:rsidR="00914127">
        <w:rPr>
          <w:color w:val="6E6B60"/>
        </w:rPr>
        <w:t>.</w:t>
      </w:r>
    </w:p>
    <w:p w14:paraId="54B64A82" w14:textId="38716217" w:rsidR="00914127" w:rsidRPr="00914127" w:rsidRDefault="009105E3" w:rsidP="00914127">
      <w:pPr>
        <w:pStyle w:val="MMTitel"/>
        <w:rPr>
          <w:color w:val="A2BF2F"/>
        </w:rPr>
      </w:pPr>
      <w:r>
        <w:rPr>
          <w:color w:val="A2BF2F"/>
        </w:rPr>
        <w:t>Künstliche Beschneiung ist am Ende</w:t>
      </w:r>
    </w:p>
    <w:p w14:paraId="29FD9169" w14:textId="0F93865D" w:rsidR="009105E3" w:rsidRDefault="009105E3" w:rsidP="00914127">
      <w:pPr>
        <w:pStyle w:val="MMLead"/>
        <w:jc w:val="left"/>
      </w:pPr>
      <w:r>
        <w:t>Zum 1. März enden jährlich die amtlichen Erlaubnisse für die technische Beschneiung.</w:t>
      </w:r>
      <w:r w:rsidR="00961E33">
        <w:t xml:space="preserve"> Das Fazit des Winters ist katastrophal – und immer noch </w:t>
      </w:r>
      <w:r w:rsidR="00207A14">
        <w:t>fließen öffentliche Gelder.</w:t>
      </w:r>
    </w:p>
    <w:p w14:paraId="64521781" w14:textId="6DA05AD4" w:rsidR="009105E3" w:rsidRDefault="009105E3" w:rsidP="00207A14">
      <w:pPr>
        <w:pStyle w:val="MMText"/>
      </w:pPr>
      <w:r>
        <w:t xml:space="preserve">Nachdem die erlaubten </w:t>
      </w:r>
      <w:proofErr w:type="spellStart"/>
      <w:r>
        <w:t>Beschneiungszeiten</w:t>
      </w:r>
      <w:proofErr w:type="spellEnd"/>
      <w:r>
        <w:t xml:space="preserve"> in Wintersportorten beendet sind und die frühlingshaften Temperaturen ohnehin keine weitere künstliche Beschneiung zulassen, ist es an der Zeit ein Fazit zu ziehen. Die diesjährige Skisaison hat alle negativen Befürchtungen weit übertroffen. Zweifel an der Sinnhaftigkeit des Ausbaus weiterer </w:t>
      </w:r>
      <w:proofErr w:type="spellStart"/>
      <w:r>
        <w:t>Beschneiungen</w:t>
      </w:r>
      <w:proofErr w:type="spellEnd"/>
      <w:r>
        <w:t xml:space="preserve"> kann es nicht mehr geben</w:t>
      </w:r>
      <w:r w:rsidR="00961E33">
        <w:t xml:space="preserve">. </w:t>
      </w:r>
    </w:p>
    <w:p w14:paraId="43B86BA6" w14:textId="77777777" w:rsidR="00814233" w:rsidRDefault="00814233" w:rsidP="00207A14">
      <w:pPr>
        <w:pStyle w:val="MMText"/>
      </w:pPr>
    </w:p>
    <w:p w14:paraId="6ED46D57" w14:textId="2276646E" w:rsidR="009105E3" w:rsidRPr="00814233" w:rsidRDefault="00814233" w:rsidP="00207A14">
      <w:pPr>
        <w:pStyle w:val="MMText"/>
        <w:rPr>
          <w:b/>
        </w:rPr>
      </w:pPr>
      <w:r w:rsidRPr="00814233">
        <w:rPr>
          <w:b/>
        </w:rPr>
        <w:t>Ausbau schafft Probleme der Zukunft</w:t>
      </w:r>
    </w:p>
    <w:p w14:paraId="3C5C8E6C" w14:textId="129245AD" w:rsidR="009105E3" w:rsidRDefault="009105E3" w:rsidP="00207A14">
      <w:pPr>
        <w:pStyle w:val="MMText"/>
      </w:pPr>
      <w:r>
        <w:t>Der vergangene Winter hat gezeigt, dass der Klimawandel noch heftiger verläuft als selbst von Pessimisten vorausgesehen. Eingriffe in die Natur, um Schneesicherheit noch zu gewährleisten</w:t>
      </w:r>
      <w:r w:rsidR="00814233">
        <w:t>,</w:t>
      </w:r>
      <w:r>
        <w:t xml:space="preserve"> werden immer schwerwiegender und sinnloser. </w:t>
      </w:r>
    </w:p>
    <w:p w14:paraId="45D0A7EA" w14:textId="77777777" w:rsidR="009105E3" w:rsidRDefault="009105E3" w:rsidP="00207A14">
      <w:pPr>
        <w:pStyle w:val="MMText"/>
      </w:pPr>
      <w:r>
        <w:t>Der Wasserverbrauch zur Beschneiung erfolgt in Mangelzeiten und die Rückgabe des Wassers erfolgt in Überschusszeiten. Regenerative Energien stehen noch nicht im notwendigen Ausmaß zur Verfügung und sollten genauso wenig eingesetzt werden wie fossile Energien. Der Ausbau der Infrastrukturen schafft die Problembereiche der Zukunft.</w:t>
      </w:r>
    </w:p>
    <w:p w14:paraId="103939FA" w14:textId="77777777" w:rsidR="009105E3" w:rsidRDefault="009105E3" w:rsidP="00207A14">
      <w:pPr>
        <w:pStyle w:val="MMText"/>
      </w:pPr>
    </w:p>
    <w:p w14:paraId="7325860B" w14:textId="3F429BFD" w:rsidR="009105E3" w:rsidRPr="00207A14" w:rsidRDefault="00351D98" w:rsidP="00207A14">
      <w:pPr>
        <w:pStyle w:val="MMText"/>
        <w:rPr>
          <w:b/>
          <w:bCs/>
        </w:rPr>
      </w:pPr>
      <w:r>
        <w:rPr>
          <w:b/>
          <w:bCs/>
        </w:rPr>
        <w:t>Öffentliche</w:t>
      </w:r>
      <w:r w:rsidR="009105E3" w:rsidRPr="00207A14">
        <w:rPr>
          <w:b/>
          <w:bCs/>
        </w:rPr>
        <w:t xml:space="preserve"> Gelder </w:t>
      </w:r>
      <w:r>
        <w:rPr>
          <w:b/>
          <w:bCs/>
        </w:rPr>
        <w:t>in der</w:t>
      </w:r>
      <w:r w:rsidR="009105E3" w:rsidRPr="00207A14">
        <w:rPr>
          <w:b/>
          <w:bCs/>
        </w:rPr>
        <w:t xml:space="preserve"> Beschneiung</w:t>
      </w:r>
    </w:p>
    <w:p w14:paraId="70C69E50" w14:textId="7E71E9DC" w:rsidR="009105E3" w:rsidRDefault="009105E3" w:rsidP="00207A14">
      <w:pPr>
        <w:pStyle w:val="MMText"/>
      </w:pPr>
      <w:r>
        <w:t>Unsere Forderung lautet deshalb, dass keinerlei öffentliches Geld mehr in die Beschneiung investiert werden darf, weder in Bau, Unterhalt oder Betrieb. Zuschüsse und Subventionen beeinflussen Investitionsentscheidungen in die falsche Richtung und heizen den Klimawandel weiter an.</w:t>
      </w:r>
    </w:p>
    <w:p w14:paraId="0FC7282D" w14:textId="77777777" w:rsidR="00814233" w:rsidRDefault="00814233" w:rsidP="00814233">
      <w:pPr>
        <w:pStyle w:val="MMText"/>
        <w:rPr>
          <w:b/>
          <w:bCs/>
        </w:rPr>
      </w:pPr>
    </w:p>
    <w:p w14:paraId="540CCBD7" w14:textId="09F4CF73" w:rsidR="00814233" w:rsidRPr="00207A14" w:rsidRDefault="00814233" w:rsidP="00814233">
      <w:pPr>
        <w:pStyle w:val="MMText"/>
        <w:rPr>
          <w:b/>
          <w:bCs/>
        </w:rPr>
      </w:pPr>
      <w:r w:rsidRPr="00207A14">
        <w:rPr>
          <w:b/>
          <w:bCs/>
        </w:rPr>
        <w:t>gez. Axel Doering</w:t>
      </w:r>
      <w:r w:rsidRPr="00207A14">
        <w:rPr>
          <w:b/>
          <w:bCs/>
        </w:rPr>
        <w:br/>
        <w:t>Präsident CIPRA Deutschland e.V.</w:t>
      </w:r>
    </w:p>
    <w:p w14:paraId="2637C96D" w14:textId="77777777" w:rsidR="00814233" w:rsidRDefault="00814233" w:rsidP="00207A14">
      <w:pPr>
        <w:pStyle w:val="MMText"/>
      </w:pPr>
    </w:p>
    <w:p w14:paraId="0C3A1F82" w14:textId="63A95B9B" w:rsidR="00E75EB2" w:rsidRDefault="00E75EB2" w:rsidP="00207A14">
      <w:pPr>
        <w:pStyle w:val="MMText"/>
      </w:pPr>
      <w:r>
        <w:t>(</w:t>
      </w:r>
      <w:r w:rsidR="00814233">
        <w:t>1.</w:t>
      </w:r>
      <w:r w:rsidR="00F234BE">
        <w:t>2</w:t>
      </w:r>
      <w:r w:rsidR="00814233">
        <w:t>89</w:t>
      </w:r>
      <w:r w:rsidR="00914127">
        <w:t xml:space="preserve"> Zeichen </w:t>
      </w:r>
      <w:r>
        <w:t>inkl. L</w:t>
      </w:r>
      <w:r w:rsidR="00914127">
        <w:t>Z)</w:t>
      </w:r>
    </w:p>
    <w:p w14:paraId="2CD77A19" w14:textId="7E6317FE" w:rsidR="00E75EB2" w:rsidRPr="00C8273D" w:rsidRDefault="001D621E" w:rsidP="00207A14">
      <w:pPr>
        <w:pStyle w:val="MMFusszeile"/>
        <w:rPr>
          <w:u w:val="single"/>
        </w:rPr>
      </w:pPr>
      <w:r w:rsidRPr="001D621E">
        <w:t xml:space="preserve">Diese Mitteilung </w:t>
      </w:r>
      <w:r w:rsidR="00FD3BC0">
        <w:t xml:space="preserve">und druckfähige Pressbilder </w:t>
      </w:r>
      <w:r w:rsidR="00814233">
        <w:t>steh</w:t>
      </w:r>
      <w:r w:rsidR="00FD3BC0">
        <w:t>en</w:t>
      </w:r>
      <w:r w:rsidRPr="001D621E">
        <w:t xml:space="preserve"> zum Download bereit unter: </w:t>
      </w:r>
      <w:hyperlink r:id="rId8" w:history="1">
        <w:r w:rsidR="00C8273D" w:rsidRPr="00C8273D">
          <w:rPr>
            <w:u w:val="single"/>
          </w:rPr>
          <w:t>www.cipra.org/de/medienmitteilungen</w:t>
        </w:r>
      </w:hyperlink>
      <w:r w:rsidRPr="00C8273D">
        <w:rPr>
          <w:u w:val="single"/>
        </w:rPr>
        <w:t xml:space="preserve">  </w:t>
      </w:r>
    </w:p>
    <w:p w14:paraId="6173C994" w14:textId="77777777" w:rsidR="00E75EB2" w:rsidRDefault="00E75EB2" w:rsidP="00207A14">
      <w:pPr>
        <w:pStyle w:val="MMFusszeile"/>
      </w:pPr>
      <w:r w:rsidRPr="001D621E">
        <w:t>Rückfragen sind zu richten an:</w:t>
      </w:r>
    </w:p>
    <w:p w14:paraId="1FF62AD4" w14:textId="4C7CA52B" w:rsidR="001D621E" w:rsidRPr="00207A14" w:rsidRDefault="00207A14" w:rsidP="00207A14">
      <w:pPr>
        <w:pStyle w:val="MMFusszeile"/>
        <w:rPr>
          <w:lang w:val="de-DE"/>
        </w:rPr>
      </w:pPr>
      <w:r w:rsidRPr="00207A14">
        <w:rPr>
          <w:lang w:val="de-DE"/>
        </w:rPr>
        <w:t>Henriette Adolf</w:t>
      </w:r>
      <w:r w:rsidR="00914127" w:rsidRPr="00207A14">
        <w:rPr>
          <w:lang w:val="de-DE"/>
        </w:rPr>
        <w:t xml:space="preserve">, </w:t>
      </w:r>
      <w:hyperlink r:id="rId9" w:history="1">
        <w:r w:rsidR="007E6E69" w:rsidRPr="00B04375">
          <w:rPr>
            <w:rStyle w:val="Hyperlink"/>
          </w:rPr>
          <w:t>henriette.adolf@cipra.org</w:t>
        </w:r>
      </w:hyperlink>
      <w:r w:rsidR="00914127" w:rsidRPr="00814233">
        <w:t>,</w:t>
      </w:r>
      <w:r w:rsidR="00914127" w:rsidRPr="00207A14">
        <w:rPr>
          <w:lang w:val="de-DE"/>
        </w:rPr>
        <w:t xml:space="preserve"> </w:t>
      </w:r>
      <w:r w:rsidR="00814233" w:rsidRPr="00814233">
        <w:rPr>
          <w:lang w:val="de-DE"/>
        </w:rPr>
        <w:t>089 / 24 41 03 78</w:t>
      </w:r>
    </w:p>
    <w:p w14:paraId="41D5C7FB" w14:textId="3EA26F88" w:rsidR="00AA3875" w:rsidRDefault="00AA3875" w:rsidP="001D621E">
      <w:pPr>
        <w:shd w:val="clear" w:color="auto" w:fill="C0BDB4"/>
        <w:spacing w:line="280" w:lineRule="atLeast"/>
        <w:rPr>
          <w:b/>
          <w:sz w:val="20"/>
          <w:szCs w:val="20"/>
          <w:lang w:val="de-DE"/>
        </w:rPr>
      </w:pPr>
      <w:r w:rsidRPr="00AA3875">
        <w:rPr>
          <w:b/>
          <w:sz w:val="20"/>
          <w:szCs w:val="20"/>
          <w:lang w:val="de-DE"/>
        </w:rPr>
        <w:lastRenderedPageBreak/>
        <w:t>CIPRA</w:t>
      </w:r>
      <w:r w:rsidR="00351D98">
        <w:rPr>
          <w:b/>
          <w:sz w:val="20"/>
          <w:szCs w:val="20"/>
          <w:lang w:val="de-DE"/>
        </w:rPr>
        <w:t xml:space="preserve"> Deutschland</w:t>
      </w:r>
      <w:r w:rsidRPr="00AA3875">
        <w:rPr>
          <w:b/>
          <w:sz w:val="20"/>
          <w:szCs w:val="20"/>
          <w:lang w:val="de-DE"/>
        </w:rPr>
        <w:t xml:space="preserve"> – für ein gutes Leben in den Alpen </w:t>
      </w:r>
    </w:p>
    <w:p w14:paraId="5CB81E7D" w14:textId="77777777" w:rsidR="00207A14" w:rsidRDefault="00207A14" w:rsidP="00207A14">
      <w:pPr>
        <w:shd w:val="clear" w:color="auto" w:fill="C0BDB4"/>
        <w:spacing w:line="280" w:lineRule="atLeast"/>
        <w:rPr>
          <w:sz w:val="20"/>
          <w:szCs w:val="20"/>
          <w:lang w:val="de-DE"/>
        </w:rPr>
      </w:pPr>
      <w:r w:rsidRPr="00207A14">
        <w:rPr>
          <w:sz w:val="20"/>
          <w:szCs w:val="20"/>
          <w:lang w:val="de-DE"/>
        </w:rPr>
        <w:t xml:space="preserve">CIPRA Deutschland ist der Dachverband von Verbänden und Vereinen, die sich für eine nachhaltige Entwicklung des deutschen Alpenraumes einsetzen. Ziel von CIPRA Deutschland ist es, einen Beitrag zu einer lebenswerten Zukunft in den deutschen Alpen zu leisten. Wichtige Basis für unser Denken und Handeln ist die Alpenkonvention. </w:t>
      </w:r>
    </w:p>
    <w:p w14:paraId="4165AE2B" w14:textId="5A82FBCB" w:rsidR="001D621E" w:rsidRPr="00207A14" w:rsidRDefault="00207A14" w:rsidP="001D621E">
      <w:pPr>
        <w:shd w:val="clear" w:color="auto" w:fill="C0BDB4"/>
        <w:spacing w:line="280" w:lineRule="atLeast"/>
        <w:rPr>
          <w:sz w:val="20"/>
          <w:szCs w:val="20"/>
          <w:lang w:val="de-DE"/>
        </w:rPr>
      </w:pPr>
      <w:r w:rsidRPr="00207A14">
        <w:rPr>
          <w:sz w:val="20"/>
          <w:szCs w:val="20"/>
          <w:lang w:val="de-DE"/>
        </w:rPr>
        <w:t>CIPRA Deutschland hat 13 Mitgliedsorganisation mit rund 1,8 Millionen Einzelmitglieder</w:t>
      </w:r>
      <w:r w:rsidR="00814233">
        <w:rPr>
          <w:sz w:val="20"/>
          <w:szCs w:val="20"/>
          <w:lang w:val="de-DE"/>
        </w:rPr>
        <w:t>n</w:t>
      </w:r>
      <w:r w:rsidRPr="00207A14">
        <w:rPr>
          <w:sz w:val="20"/>
          <w:szCs w:val="20"/>
          <w:lang w:val="de-DE"/>
        </w:rPr>
        <w:t xml:space="preserve">: </w:t>
      </w:r>
      <w:r w:rsidRPr="00207A14">
        <w:rPr>
          <w:sz w:val="20"/>
          <w:szCs w:val="20"/>
          <w:lang w:val="de-DE"/>
        </w:rPr>
        <w:br/>
      </w:r>
      <w:r w:rsidR="00814233">
        <w:rPr>
          <w:sz w:val="20"/>
          <w:szCs w:val="20"/>
          <w:lang w:val="de-DE"/>
        </w:rPr>
        <w:t xml:space="preserve">Bayerische Botanische Gesellschaft e.V., </w:t>
      </w:r>
      <w:r w:rsidRPr="00207A14">
        <w:rPr>
          <w:sz w:val="20"/>
          <w:szCs w:val="20"/>
          <w:lang w:val="de-DE"/>
        </w:rPr>
        <w:t xml:space="preserve">Bergwacht im Bayerischen Roten Kreuz, Bergwaldprojekt e.V., Bund Naturschutz in Bayern e.V. , Deutscher Alpenverein e.V., Landesbund für Vogelschutz in Bayern e.V., Mountain </w:t>
      </w:r>
      <w:proofErr w:type="spellStart"/>
      <w:r w:rsidRPr="00207A14">
        <w:rPr>
          <w:sz w:val="20"/>
          <w:szCs w:val="20"/>
          <w:lang w:val="de-DE"/>
        </w:rPr>
        <w:t>Wildernes</w:t>
      </w:r>
      <w:proofErr w:type="spellEnd"/>
      <w:r w:rsidRPr="00207A14">
        <w:rPr>
          <w:sz w:val="20"/>
          <w:szCs w:val="20"/>
          <w:lang w:val="de-DE"/>
        </w:rPr>
        <w:t xml:space="preserve"> Deutschland e.V., </w:t>
      </w:r>
      <w:hyperlink r:id="rId10" w:tgtFrame="_blank" w:history="1">
        <w:proofErr w:type="spellStart"/>
        <w:r w:rsidRPr="00207A14">
          <w:rPr>
            <w:sz w:val="20"/>
            <w:szCs w:val="20"/>
            <w:lang w:val="de-DE"/>
          </w:rPr>
          <w:t>NaturFreunde</w:t>
        </w:r>
        <w:proofErr w:type="spellEnd"/>
        <w:r w:rsidRPr="00207A14">
          <w:rPr>
            <w:sz w:val="20"/>
            <w:szCs w:val="20"/>
            <w:lang w:val="de-DE"/>
          </w:rPr>
          <w:t xml:space="preserve"> Deutschlands e.V., </w:t>
        </w:r>
      </w:hyperlink>
      <w:r w:rsidRPr="00207A14">
        <w:rPr>
          <w:sz w:val="20"/>
          <w:szCs w:val="20"/>
          <w:lang w:val="de-DE"/>
        </w:rPr>
        <w:t>Verband Deutscher Berg- und Skiführer e.V., Verein zum Schutz der Bergwelt e.V., Ökologischer Jagdverband e.V., Gesellschaft für ökologische Forschung e.V</w:t>
      </w:r>
      <w:r w:rsidR="00277A27" w:rsidRPr="00207A14">
        <w:rPr>
          <w:sz w:val="20"/>
          <w:szCs w:val="20"/>
          <w:lang w:val="de-DE"/>
        </w:rPr>
        <w:t>.</w:t>
      </w:r>
      <w:r w:rsidR="00277A27" w:rsidRPr="00277A27">
        <w:rPr>
          <w:sz w:val="20"/>
          <w:szCs w:val="20"/>
        </w:rPr>
        <w:t xml:space="preserve"> </w:t>
      </w:r>
      <w:r w:rsidR="00277A27">
        <w:rPr>
          <w:sz w:val="20"/>
          <w:szCs w:val="20"/>
        </w:rPr>
        <w:t>(</w:t>
      </w:r>
      <w:r w:rsidR="00351D98">
        <w:rPr>
          <w:sz w:val="20"/>
          <w:szCs w:val="20"/>
        </w:rPr>
        <w:t>8</w:t>
      </w:r>
      <w:r w:rsidR="00814233">
        <w:rPr>
          <w:sz w:val="20"/>
          <w:szCs w:val="20"/>
        </w:rPr>
        <w:t>48</w:t>
      </w:r>
      <w:r w:rsidR="001D621E" w:rsidRPr="001D621E">
        <w:rPr>
          <w:sz w:val="20"/>
          <w:szCs w:val="20"/>
        </w:rPr>
        <w:t xml:space="preserve"> Zeichen inkl. Leerzeichen)</w:t>
      </w:r>
    </w:p>
    <w:p w14:paraId="74D7741F" w14:textId="77777777" w:rsidR="00DF425B" w:rsidRPr="001D621E" w:rsidRDefault="00000000"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833F30">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71D1" w14:textId="77777777" w:rsidR="00833F30" w:rsidRDefault="00833F30">
      <w:r>
        <w:separator/>
      </w:r>
    </w:p>
  </w:endnote>
  <w:endnote w:type="continuationSeparator" w:id="0">
    <w:p w14:paraId="25F8D14D" w14:textId="77777777" w:rsidR="00833F30" w:rsidRDefault="0083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3F4" w14:textId="77777777" w:rsidR="00E40386" w:rsidRDefault="00E40386" w:rsidP="00D56B60">
    <w:pPr>
      <w:framePr w:wrap="around" w:vAnchor="text" w:hAnchor="margin" w:y="1"/>
    </w:pPr>
    <w:r>
      <w:fldChar w:fldCharType="begin"/>
    </w:r>
    <w:r>
      <w:instrText xml:space="preserve">PAGE  </w:instrText>
    </w:r>
    <w:r>
      <w:fldChar w:fldCharType="end"/>
    </w:r>
  </w:p>
  <w:p w14:paraId="1E74B51D"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64A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A8A2" w14:textId="1F46F1A8"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w:t>
    </w:r>
    <w:r w:rsidR="00F67023">
      <w:rPr>
        <w:rFonts w:ascii="HelveticaNeueLTStd-Lt" w:hAnsi="HelveticaNeueLTStd-Lt" w:cs="HelveticaNeueLTStd-Lt"/>
        <w:color w:val="65653F"/>
        <w:spacing w:val="6"/>
        <w:sz w:val="16"/>
        <w:szCs w:val="16"/>
        <w:lang w:val="de-LI"/>
      </w:rPr>
      <w:t>Deutschland e.V.</w:t>
    </w:r>
  </w:p>
  <w:p w14:paraId="72A6FD2D" w14:textId="77777777" w:rsidR="00F67023" w:rsidRPr="00104D49" w:rsidRDefault="00F67023" w:rsidP="00104D49">
    <w:pPr>
      <w:pStyle w:val="BasicParagraph"/>
      <w:spacing w:line="240" w:lineRule="auto"/>
      <w:ind w:left="-1276" w:right="-404"/>
      <w:rPr>
        <w:rFonts w:ascii="HelveticaNeueLTStd-Lt" w:hAnsi="HelveticaNeueLTStd-Lt" w:cs="HelveticaNeueLTStd-Lt"/>
        <w:color w:val="65653F"/>
        <w:spacing w:val="6"/>
        <w:sz w:val="16"/>
        <w:szCs w:val="16"/>
        <w:lang w:val="de-LI"/>
      </w:rPr>
    </w:pPr>
    <w:r w:rsidRPr="00104D49">
      <w:rPr>
        <w:rFonts w:ascii="HelveticaNeueLTStd-Lt" w:hAnsi="HelveticaNeueLTStd-Lt" w:cs="HelveticaNeueLTStd-Lt"/>
        <w:color w:val="65653F"/>
        <w:spacing w:val="6"/>
        <w:sz w:val="16"/>
        <w:szCs w:val="16"/>
        <w:lang w:val="de-LI"/>
      </w:rPr>
      <w:t xml:space="preserve">c/o </w:t>
    </w:r>
    <w:proofErr w:type="gramStart"/>
    <w:r w:rsidRPr="00104D49">
      <w:rPr>
        <w:rFonts w:ascii="HelveticaNeueLTStd-Lt" w:hAnsi="HelveticaNeueLTStd-Lt" w:cs="HelveticaNeueLTStd-Lt"/>
        <w:color w:val="65653F"/>
        <w:spacing w:val="6"/>
        <w:sz w:val="16"/>
        <w:szCs w:val="16"/>
        <w:lang w:val="de-LI"/>
      </w:rPr>
      <w:t>BUND Naturschutz</w:t>
    </w:r>
    <w:proofErr w:type="gramEnd"/>
    <w:r w:rsidRPr="00104D49">
      <w:rPr>
        <w:rFonts w:ascii="HelveticaNeueLTStd-Lt" w:hAnsi="HelveticaNeueLTStd-Lt" w:cs="HelveticaNeueLTStd-Lt"/>
        <w:color w:val="65653F"/>
        <w:spacing w:val="6"/>
        <w:sz w:val="16"/>
        <w:szCs w:val="16"/>
        <w:lang w:val="de-LI"/>
      </w:rPr>
      <w:t xml:space="preserve">.  </w:t>
    </w:r>
    <w:proofErr w:type="gramStart"/>
    <w:r w:rsidRPr="00104D49">
      <w:rPr>
        <w:rFonts w:ascii="HelveticaNeueLTStd-Lt" w:hAnsi="HelveticaNeueLTStd-Lt" w:cs="HelveticaNeueLTStd-Lt"/>
        <w:color w:val="65653F"/>
        <w:spacing w:val="6"/>
        <w:sz w:val="16"/>
        <w:szCs w:val="16"/>
        <w:lang w:val="de-LI"/>
      </w:rPr>
      <w:t xml:space="preserve">·  </w:t>
    </w:r>
    <w:proofErr w:type="spellStart"/>
    <w:r w:rsidRPr="00104D49">
      <w:rPr>
        <w:rFonts w:ascii="HelveticaNeueLTStd-Lt" w:hAnsi="HelveticaNeueLTStd-Lt" w:cs="HelveticaNeueLTStd-Lt"/>
        <w:color w:val="65653F"/>
        <w:spacing w:val="6"/>
        <w:sz w:val="16"/>
        <w:szCs w:val="16"/>
        <w:lang w:val="de-LI"/>
      </w:rPr>
      <w:t>Pettenkoferstraße</w:t>
    </w:r>
    <w:proofErr w:type="spellEnd"/>
    <w:proofErr w:type="gramEnd"/>
    <w:r w:rsidRPr="00104D49">
      <w:rPr>
        <w:rFonts w:ascii="HelveticaNeueLTStd-Lt" w:hAnsi="HelveticaNeueLTStd-Lt" w:cs="HelveticaNeueLTStd-Lt"/>
        <w:color w:val="65653F"/>
        <w:spacing w:val="6"/>
        <w:sz w:val="16"/>
        <w:szCs w:val="16"/>
        <w:lang w:val="de-LI"/>
      </w:rPr>
      <w:t xml:space="preserve"> 10a·   80336 München   ·   Tel. +49 89 24410377   ·    deutschland@cipra.org   ·   www.cipra.de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C71E" w14:textId="77777777" w:rsidR="00833F30" w:rsidRDefault="00833F30">
      <w:r>
        <w:separator/>
      </w:r>
    </w:p>
  </w:footnote>
  <w:footnote w:type="continuationSeparator" w:id="0">
    <w:p w14:paraId="703A0864" w14:textId="77777777" w:rsidR="00833F30" w:rsidRDefault="0083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C13" w14:textId="77777777" w:rsidR="00F67023" w:rsidRDefault="00F670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60D" w14:textId="77777777" w:rsidR="00E40386" w:rsidRDefault="00E40386">
    <w:r>
      <w:rPr>
        <w:noProof/>
        <w:lang w:eastAsia="de-CH"/>
      </w:rPr>
      <w:drawing>
        <wp:anchor distT="0" distB="0" distL="114300" distR="114300" simplePos="0" relativeHeight="251664384" behindDoc="1" locked="0" layoutInCell="1" allowOverlap="1" wp14:anchorId="20322B5F" wp14:editId="3FB6AD42">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5BFF" w14:textId="77777777" w:rsidR="00E40386" w:rsidRDefault="00E40386">
    <w:r>
      <w:rPr>
        <w:noProof/>
        <w:lang w:eastAsia="de-CH"/>
      </w:rPr>
      <w:drawing>
        <wp:anchor distT="0" distB="0" distL="114300" distR="114300" simplePos="0" relativeHeight="251663360" behindDoc="1" locked="0" layoutInCell="1" allowOverlap="1" wp14:anchorId="5E219D55" wp14:editId="4A9DB65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0775019">
    <w:abstractNumId w:val="11"/>
  </w:num>
  <w:num w:numId="2" w16cid:durableId="449058206">
    <w:abstractNumId w:val="10"/>
  </w:num>
  <w:num w:numId="3" w16cid:durableId="730495447">
    <w:abstractNumId w:val="8"/>
  </w:num>
  <w:num w:numId="4" w16cid:durableId="1756899358">
    <w:abstractNumId w:val="7"/>
  </w:num>
  <w:num w:numId="5" w16cid:durableId="198981966">
    <w:abstractNumId w:val="6"/>
  </w:num>
  <w:num w:numId="6" w16cid:durableId="1358506408">
    <w:abstractNumId w:val="5"/>
  </w:num>
  <w:num w:numId="7" w16cid:durableId="629677655">
    <w:abstractNumId w:val="9"/>
  </w:num>
  <w:num w:numId="8" w16cid:durableId="724984590">
    <w:abstractNumId w:val="4"/>
  </w:num>
  <w:num w:numId="9" w16cid:durableId="1339499603">
    <w:abstractNumId w:val="3"/>
  </w:num>
  <w:num w:numId="10" w16cid:durableId="1898781879">
    <w:abstractNumId w:val="2"/>
  </w:num>
  <w:num w:numId="11" w16cid:durableId="890775957">
    <w:abstractNumId w:val="1"/>
  </w:num>
  <w:num w:numId="12" w16cid:durableId="90599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27"/>
    <w:rsid w:val="0002255B"/>
    <w:rsid w:val="00045798"/>
    <w:rsid w:val="00050F9F"/>
    <w:rsid w:val="00054EDD"/>
    <w:rsid w:val="00065831"/>
    <w:rsid w:val="000D09C7"/>
    <w:rsid w:val="000E3C6B"/>
    <w:rsid w:val="001041DB"/>
    <w:rsid w:val="00104D49"/>
    <w:rsid w:val="00140A4E"/>
    <w:rsid w:val="00172122"/>
    <w:rsid w:val="00176174"/>
    <w:rsid w:val="001D3169"/>
    <w:rsid w:val="001D621E"/>
    <w:rsid w:val="001F326A"/>
    <w:rsid w:val="00207A14"/>
    <w:rsid w:val="002207AB"/>
    <w:rsid w:val="00233E32"/>
    <w:rsid w:val="00257403"/>
    <w:rsid w:val="00277A27"/>
    <w:rsid w:val="0028641B"/>
    <w:rsid w:val="002D5D20"/>
    <w:rsid w:val="002D6541"/>
    <w:rsid w:val="00344C5B"/>
    <w:rsid w:val="00351D98"/>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F0F9B"/>
    <w:rsid w:val="00603058"/>
    <w:rsid w:val="006079CA"/>
    <w:rsid w:val="00636A0C"/>
    <w:rsid w:val="00650A26"/>
    <w:rsid w:val="0066627A"/>
    <w:rsid w:val="006F5CF9"/>
    <w:rsid w:val="007104A1"/>
    <w:rsid w:val="00721DB7"/>
    <w:rsid w:val="007A055F"/>
    <w:rsid w:val="007E03AF"/>
    <w:rsid w:val="007E6E69"/>
    <w:rsid w:val="00813249"/>
    <w:rsid w:val="00814233"/>
    <w:rsid w:val="00830206"/>
    <w:rsid w:val="00833F30"/>
    <w:rsid w:val="008466F3"/>
    <w:rsid w:val="00850B1F"/>
    <w:rsid w:val="00890BD2"/>
    <w:rsid w:val="008E5038"/>
    <w:rsid w:val="008F77F5"/>
    <w:rsid w:val="009105E3"/>
    <w:rsid w:val="00914127"/>
    <w:rsid w:val="00932D66"/>
    <w:rsid w:val="0094034C"/>
    <w:rsid w:val="00950F47"/>
    <w:rsid w:val="00961E33"/>
    <w:rsid w:val="00973BA4"/>
    <w:rsid w:val="009D6EA3"/>
    <w:rsid w:val="009F325B"/>
    <w:rsid w:val="00A46B46"/>
    <w:rsid w:val="00A81892"/>
    <w:rsid w:val="00A871EA"/>
    <w:rsid w:val="00AA3875"/>
    <w:rsid w:val="00B53307"/>
    <w:rsid w:val="00B823F3"/>
    <w:rsid w:val="00BA5D18"/>
    <w:rsid w:val="00BF7ACB"/>
    <w:rsid w:val="00C07C79"/>
    <w:rsid w:val="00C13854"/>
    <w:rsid w:val="00C16D1A"/>
    <w:rsid w:val="00C337CB"/>
    <w:rsid w:val="00C77350"/>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234BE"/>
    <w:rsid w:val="00F514FA"/>
    <w:rsid w:val="00F523C0"/>
    <w:rsid w:val="00F54F97"/>
    <w:rsid w:val="00F67023"/>
    <w:rsid w:val="00F93BDF"/>
    <w:rsid w:val="00FB68A3"/>
    <w:rsid w:val="00FC4CD2"/>
    <w:rsid w:val="00FD3BC0"/>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AB753"/>
  <w15:docId w15:val="{75A5C7C6-778B-49A2-8F2D-552C23F9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207A14"/>
    <w:pPr>
      <w:spacing w:before="60" w:after="60" w:line="360" w:lineRule="auto"/>
      <w:contextualSpacing/>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914127"/>
    <w:rPr>
      <w:color w:val="605E5C"/>
      <w:shd w:val="clear" w:color="auto" w:fill="E1DFDD"/>
    </w:rPr>
  </w:style>
  <w:style w:type="paragraph" w:styleId="StandardWeb">
    <w:name w:val="Normal (Web)"/>
    <w:basedOn w:val="Standard"/>
    <w:uiPriority w:val="99"/>
    <w:semiHidden/>
    <w:unhideWhenUsed/>
    <w:rsid w:val="00207A14"/>
    <w:pPr>
      <w:spacing w:before="100" w:beforeAutospacing="1" w:after="100" w:afterAutospacing="1"/>
    </w:pPr>
    <w:rPr>
      <w:rFonts w:ascii="Times New Roman" w:hAnsi="Times New Roman" w:cs="Times New Roman"/>
      <w:lang w:val="de-DE"/>
    </w:rPr>
  </w:style>
  <w:style w:type="character" w:customStyle="1" w:styleId="link-external">
    <w:name w:val="link-external"/>
    <w:basedOn w:val="Absatz-Standardschriftart"/>
    <w:rsid w:val="0020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87562">
      <w:bodyDiv w:val="1"/>
      <w:marLeft w:val="0"/>
      <w:marRight w:val="0"/>
      <w:marTop w:val="0"/>
      <w:marBottom w:val="0"/>
      <w:divBdr>
        <w:top w:val="none" w:sz="0" w:space="0" w:color="auto"/>
        <w:left w:val="none" w:sz="0" w:space="0" w:color="auto"/>
        <w:bottom w:val="none" w:sz="0" w:space="0" w:color="auto"/>
        <w:right w:val="none" w:sz="0" w:space="0" w:color="auto"/>
      </w:divBdr>
    </w:div>
    <w:div w:id="1225020737">
      <w:bodyDiv w:val="1"/>
      <w:marLeft w:val="0"/>
      <w:marRight w:val="0"/>
      <w:marTop w:val="0"/>
      <w:marBottom w:val="0"/>
      <w:divBdr>
        <w:top w:val="none" w:sz="0" w:space="0" w:color="auto"/>
        <w:left w:val="none" w:sz="0" w:space="0" w:color="auto"/>
        <w:bottom w:val="none" w:sz="0" w:space="0" w:color="auto"/>
        <w:right w:val="none" w:sz="0" w:space="0" w:color="auto"/>
      </w:divBdr>
    </w:div>
    <w:div w:id="1470394034">
      <w:bodyDiv w:val="1"/>
      <w:marLeft w:val="0"/>
      <w:marRight w:val="0"/>
      <w:marTop w:val="0"/>
      <w:marBottom w:val="0"/>
      <w:divBdr>
        <w:top w:val="none" w:sz="0" w:space="0" w:color="auto"/>
        <w:left w:val="none" w:sz="0" w:space="0" w:color="auto"/>
        <w:bottom w:val="none" w:sz="0" w:space="0" w:color="auto"/>
        <w:right w:val="none" w:sz="0" w:space="0" w:color="auto"/>
      </w:divBdr>
    </w:div>
    <w:div w:id="147895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urfreund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nriette.adolf@cipr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762A-A633-4565-882D-1E356216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2693</Characters>
  <Application>Microsoft Office Word</Application>
  <DocSecurity>0</DocSecurity>
  <Lines>49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Henriette Adolf</cp:lastModifiedBy>
  <cp:revision>4</cp:revision>
  <cp:lastPrinted>2024-03-04T15:19:00Z</cp:lastPrinted>
  <dcterms:created xsi:type="dcterms:W3CDTF">2024-03-04T14:13:00Z</dcterms:created>
  <dcterms:modified xsi:type="dcterms:W3CDTF">2024-03-04T15:40:00Z</dcterms:modified>
</cp:coreProperties>
</file>